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7EA" w:rsidRDefault="00D137EA">
      <w:pPr>
        <w:pStyle w:val="BodyText"/>
        <w:rPr>
          <w:rFonts w:ascii="Times New Roman"/>
        </w:rPr>
      </w:pPr>
    </w:p>
    <w:p w:rsidR="00D137EA" w:rsidRDefault="00D137EA">
      <w:pPr>
        <w:pStyle w:val="BodyText"/>
        <w:spacing w:before="94"/>
        <w:rPr>
          <w:rFonts w:ascii="Times New Roman"/>
        </w:rPr>
      </w:pPr>
    </w:p>
    <w:p w:rsidR="00D137EA" w:rsidRDefault="00024FB8">
      <w:pPr>
        <w:pStyle w:val="Heading1"/>
        <w:ind w:left="1026" w:firstLine="0"/>
      </w:pPr>
      <w:r>
        <w:t>Terms</w:t>
      </w:r>
      <w:r>
        <w:rPr>
          <w:spacing w:val="-7"/>
        </w:rPr>
        <w:t xml:space="preserve"> </w:t>
      </w:r>
      <w:r>
        <w:t>and</w:t>
      </w:r>
      <w:r>
        <w:rPr>
          <w:spacing w:val="-5"/>
        </w:rPr>
        <w:t xml:space="preserve"> </w:t>
      </w:r>
      <w:r>
        <w:t>conditions</w:t>
      </w:r>
      <w:r>
        <w:rPr>
          <w:spacing w:val="-5"/>
        </w:rPr>
        <w:t xml:space="preserve"> </w:t>
      </w:r>
      <w:r>
        <w:t>of</w:t>
      </w:r>
      <w:r>
        <w:rPr>
          <w:spacing w:val="-3"/>
        </w:rPr>
        <w:t xml:space="preserve"> </w:t>
      </w:r>
      <w:r>
        <w:t>Appointment</w:t>
      </w:r>
      <w:r>
        <w:rPr>
          <w:spacing w:val="-4"/>
        </w:rPr>
        <w:t xml:space="preserve"> </w:t>
      </w:r>
      <w:r>
        <w:t>of</w:t>
      </w:r>
      <w:r>
        <w:rPr>
          <w:spacing w:val="-4"/>
        </w:rPr>
        <w:t xml:space="preserve"> </w:t>
      </w:r>
      <w:r>
        <w:t>Independent</w:t>
      </w:r>
      <w:r>
        <w:rPr>
          <w:spacing w:val="-4"/>
        </w:rPr>
        <w:t xml:space="preserve"> </w:t>
      </w:r>
      <w:r>
        <w:rPr>
          <w:spacing w:val="-2"/>
        </w:rPr>
        <w:t>Directors</w:t>
      </w:r>
    </w:p>
    <w:p w:rsidR="00D137EA" w:rsidRDefault="00024FB8">
      <w:pPr>
        <w:pStyle w:val="ListParagraph"/>
        <w:numPr>
          <w:ilvl w:val="0"/>
          <w:numId w:val="9"/>
        </w:numPr>
        <w:tabs>
          <w:tab w:val="left" w:pos="382"/>
        </w:tabs>
        <w:spacing w:before="240"/>
        <w:ind w:left="382" w:hanging="359"/>
        <w:rPr>
          <w:b/>
          <w:sz w:val="24"/>
        </w:rPr>
      </w:pPr>
      <w:r>
        <w:rPr>
          <w:b/>
          <w:spacing w:val="-2"/>
          <w:sz w:val="24"/>
        </w:rPr>
        <w:t>Appointment</w:t>
      </w:r>
    </w:p>
    <w:p w:rsidR="00D137EA" w:rsidRDefault="00D137EA">
      <w:pPr>
        <w:pStyle w:val="BodyText"/>
        <w:spacing w:before="44"/>
        <w:rPr>
          <w:b/>
        </w:rPr>
      </w:pPr>
    </w:p>
    <w:p w:rsidR="00D137EA" w:rsidRDefault="00024FB8">
      <w:pPr>
        <w:pStyle w:val="BodyText"/>
        <w:ind w:left="23" w:right="18"/>
        <w:jc w:val="both"/>
      </w:pPr>
      <w:r>
        <w:t xml:space="preserve">In accordance with the provisions of the Companies Act, 2013 </w:t>
      </w:r>
      <w:r>
        <w:rPr>
          <w:b/>
        </w:rPr>
        <w:t xml:space="preserve">(“Act”) </w:t>
      </w:r>
      <w:r>
        <w:t>and other applicable</w:t>
      </w:r>
      <w:r>
        <w:rPr>
          <w:spacing w:val="80"/>
          <w:w w:val="150"/>
        </w:rPr>
        <w:t xml:space="preserve"> </w:t>
      </w:r>
      <w:r>
        <w:t>laws,</w:t>
      </w:r>
      <w:r>
        <w:rPr>
          <w:spacing w:val="80"/>
          <w:w w:val="150"/>
        </w:rPr>
        <w:t xml:space="preserve"> </w:t>
      </w:r>
      <w:r>
        <w:t>you</w:t>
      </w:r>
      <w:r>
        <w:rPr>
          <w:spacing w:val="80"/>
          <w:w w:val="150"/>
        </w:rPr>
        <w:t xml:space="preserve"> </w:t>
      </w:r>
      <w:r>
        <w:t>will</w:t>
      </w:r>
      <w:r>
        <w:rPr>
          <w:spacing w:val="80"/>
          <w:w w:val="150"/>
        </w:rPr>
        <w:t xml:space="preserve"> </w:t>
      </w:r>
      <w:r>
        <w:t>serve</w:t>
      </w:r>
      <w:r>
        <w:rPr>
          <w:spacing w:val="80"/>
          <w:w w:val="150"/>
        </w:rPr>
        <w:t xml:space="preserve"> </w:t>
      </w:r>
      <w:r>
        <w:t>as</w:t>
      </w:r>
      <w:r>
        <w:rPr>
          <w:spacing w:val="80"/>
          <w:w w:val="150"/>
        </w:rPr>
        <w:t xml:space="preserve"> </w:t>
      </w:r>
      <w:r>
        <w:t>an</w:t>
      </w:r>
      <w:r>
        <w:rPr>
          <w:spacing w:val="80"/>
          <w:w w:val="150"/>
        </w:rPr>
        <w:t xml:space="preserve"> </w:t>
      </w:r>
      <w:r>
        <w:t>Independent</w:t>
      </w:r>
      <w:r>
        <w:rPr>
          <w:spacing w:val="80"/>
          <w:w w:val="150"/>
        </w:rPr>
        <w:t xml:space="preserve"> </w:t>
      </w:r>
      <w:r>
        <w:t>Director</w:t>
      </w:r>
      <w:r>
        <w:rPr>
          <w:spacing w:val="80"/>
          <w:w w:val="150"/>
        </w:rPr>
        <w:t xml:space="preserve"> </w:t>
      </w:r>
      <w:r>
        <w:t>of</w:t>
      </w:r>
      <w:r>
        <w:rPr>
          <w:spacing w:val="80"/>
          <w:w w:val="150"/>
        </w:rPr>
        <w:t xml:space="preserve"> </w:t>
      </w:r>
      <w:r>
        <w:t>the</w:t>
      </w:r>
      <w:r>
        <w:rPr>
          <w:spacing w:val="80"/>
          <w:w w:val="150"/>
        </w:rPr>
        <w:t xml:space="preserve"> </w:t>
      </w:r>
      <w:r>
        <w:t>Board</w:t>
      </w:r>
      <w:r>
        <w:rPr>
          <w:spacing w:val="80"/>
          <w:w w:val="150"/>
        </w:rPr>
        <w:t xml:space="preserve"> </w:t>
      </w:r>
      <w:r>
        <w:t>from</w:t>
      </w:r>
      <w:r>
        <w:rPr>
          <w:spacing w:val="-5"/>
        </w:rPr>
        <w:t xml:space="preserve"> </w:t>
      </w:r>
      <w:proofErr w:type="gramStart"/>
      <w:r>
        <w:rPr>
          <w:spacing w:val="80"/>
          <w:u w:val="single"/>
        </w:rPr>
        <w:t xml:space="preserve">  </w:t>
      </w:r>
      <w:r>
        <w:rPr>
          <w:spacing w:val="-14"/>
        </w:rPr>
        <w:t xml:space="preserve"> </w:t>
      </w:r>
      <w:r>
        <w:rPr>
          <w:b/>
        </w:rPr>
        <w:t>(</w:t>
      </w:r>
      <w:proofErr w:type="gramEnd"/>
      <w:r>
        <w:rPr>
          <w:b/>
        </w:rPr>
        <w:t xml:space="preserve">“date of appointment”) </w:t>
      </w:r>
      <w:r>
        <w:t xml:space="preserve">through </w:t>
      </w:r>
      <w:r>
        <w:rPr>
          <w:spacing w:val="433"/>
          <w:u w:val="single"/>
        </w:rPr>
        <w:t xml:space="preserve"> </w:t>
      </w:r>
      <w:r>
        <w:rPr>
          <w:spacing w:val="34"/>
        </w:rPr>
        <w:t xml:space="preserve"> </w:t>
      </w:r>
      <w:r>
        <w:rPr>
          <w:b/>
        </w:rPr>
        <w:t>(“First Term”).</w:t>
      </w:r>
      <w:r>
        <w:rPr>
          <w:b/>
          <w:spacing w:val="40"/>
        </w:rPr>
        <w:t xml:space="preserve"> </w:t>
      </w:r>
      <w:r>
        <w:t>As an Independent Director you will not be liable to retire by rotation and your appointment is subject to the approval of shareholders at the ensuing Annual General Meeting of the Company.</w:t>
      </w:r>
    </w:p>
    <w:p w:rsidR="00D137EA" w:rsidRDefault="00D137EA">
      <w:pPr>
        <w:pStyle w:val="BodyText"/>
      </w:pPr>
    </w:p>
    <w:p w:rsidR="00D137EA" w:rsidRDefault="00024FB8">
      <w:pPr>
        <w:pStyle w:val="BodyText"/>
        <w:ind w:left="23" w:right="23"/>
        <w:jc w:val="both"/>
      </w:pPr>
      <w:r>
        <w:t xml:space="preserve">In terms of the Act, you may be eligible to serve as an Independent Director for another term of up to 5 years, subject to the recommendation of the Nomination and Remuneration Committee and passing of special resolution by the shareholders of the </w:t>
      </w:r>
      <w:r>
        <w:rPr>
          <w:spacing w:val="-2"/>
        </w:rPr>
        <w:t>Company.</w:t>
      </w:r>
    </w:p>
    <w:p w:rsidR="00D137EA" w:rsidRDefault="00024FB8">
      <w:pPr>
        <w:pStyle w:val="BodyText"/>
        <w:spacing w:before="281"/>
        <w:ind w:left="23" w:right="16"/>
        <w:jc w:val="both"/>
        <w:rPr>
          <w:b/>
        </w:rPr>
      </w:pPr>
      <w:r>
        <w:t>The terms of your appointment, as set out in this letter, are subject to the extant provisions of the (</w:t>
      </w:r>
      <w:proofErr w:type="spellStart"/>
      <w:r>
        <w:t>i</w:t>
      </w:r>
      <w:proofErr w:type="spellEnd"/>
      <w:r>
        <w:t xml:space="preserve">) applicable laws, including the Act and the Listing Regulations (as amended from time to time) and (ii) Articles of Association of the Company </w:t>
      </w:r>
      <w:r>
        <w:rPr>
          <w:b/>
        </w:rPr>
        <w:t>(“AOA”).</w:t>
      </w:r>
    </w:p>
    <w:p w:rsidR="00D137EA" w:rsidRDefault="00D137EA">
      <w:pPr>
        <w:pStyle w:val="BodyText"/>
        <w:rPr>
          <w:b/>
        </w:rPr>
      </w:pPr>
    </w:p>
    <w:p w:rsidR="00D137EA" w:rsidRDefault="00D137EA">
      <w:pPr>
        <w:pStyle w:val="BodyText"/>
        <w:spacing w:before="239"/>
        <w:rPr>
          <w:b/>
        </w:rPr>
      </w:pPr>
    </w:p>
    <w:p w:rsidR="00D137EA" w:rsidRDefault="00024FB8">
      <w:pPr>
        <w:pStyle w:val="Heading1"/>
        <w:numPr>
          <w:ilvl w:val="0"/>
          <w:numId w:val="9"/>
        </w:numPr>
        <w:tabs>
          <w:tab w:val="left" w:pos="382"/>
        </w:tabs>
        <w:spacing w:before="1"/>
        <w:ind w:left="382" w:hanging="359"/>
      </w:pPr>
      <w:r>
        <w:t>Role,</w:t>
      </w:r>
      <w:r>
        <w:rPr>
          <w:spacing w:val="-3"/>
        </w:rPr>
        <w:t xml:space="preserve"> </w:t>
      </w:r>
      <w:r>
        <w:t>duties</w:t>
      </w:r>
      <w:r>
        <w:rPr>
          <w:spacing w:val="-2"/>
        </w:rPr>
        <w:t xml:space="preserve"> </w:t>
      </w:r>
      <w:r>
        <w:t>and</w:t>
      </w:r>
      <w:r>
        <w:rPr>
          <w:spacing w:val="-2"/>
        </w:rPr>
        <w:t xml:space="preserve"> responsibilities</w:t>
      </w:r>
    </w:p>
    <w:p w:rsidR="00D137EA" w:rsidRDefault="00D137EA">
      <w:pPr>
        <w:pStyle w:val="BodyText"/>
        <w:spacing w:before="42"/>
        <w:rPr>
          <w:b/>
        </w:rPr>
      </w:pPr>
    </w:p>
    <w:p w:rsidR="00D137EA" w:rsidRDefault="00024FB8">
      <w:pPr>
        <w:pStyle w:val="ListParagraph"/>
        <w:numPr>
          <w:ilvl w:val="0"/>
          <w:numId w:val="5"/>
        </w:numPr>
        <w:tabs>
          <w:tab w:val="left" w:pos="383"/>
        </w:tabs>
        <w:spacing w:line="273" w:lineRule="auto"/>
        <w:ind w:right="21"/>
        <w:jc w:val="both"/>
        <w:rPr>
          <w:sz w:val="24"/>
        </w:rPr>
      </w:pPr>
      <w:r>
        <w:rPr>
          <w:sz w:val="24"/>
        </w:rPr>
        <w:t>As a member of the Board you along with the other Directors will be collectively responsible for meeting the objectives of the Board which include:</w:t>
      </w:r>
    </w:p>
    <w:p w:rsidR="00D137EA" w:rsidRDefault="00D137EA">
      <w:pPr>
        <w:pStyle w:val="BodyText"/>
        <w:spacing w:before="4"/>
      </w:pPr>
    </w:p>
    <w:p w:rsidR="00D137EA" w:rsidRDefault="00024FB8">
      <w:pPr>
        <w:pStyle w:val="ListParagraph"/>
        <w:numPr>
          <w:ilvl w:val="1"/>
          <w:numId w:val="5"/>
        </w:numPr>
        <w:tabs>
          <w:tab w:val="left" w:pos="743"/>
        </w:tabs>
        <w:rPr>
          <w:sz w:val="24"/>
        </w:rPr>
      </w:pPr>
      <w:r>
        <w:rPr>
          <w:sz w:val="24"/>
        </w:rPr>
        <w:t>Requirements</w:t>
      </w:r>
      <w:r>
        <w:rPr>
          <w:spacing w:val="-5"/>
          <w:sz w:val="24"/>
        </w:rPr>
        <w:t xml:space="preserve"> </w:t>
      </w:r>
      <w:r>
        <w:rPr>
          <w:sz w:val="24"/>
        </w:rPr>
        <w:t>under</w:t>
      </w:r>
      <w:r>
        <w:rPr>
          <w:spacing w:val="-2"/>
          <w:sz w:val="24"/>
        </w:rPr>
        <w:t xml:space="preserve"> </w:t>
      </w:r>
      <w:r>
        <w:rPr>
          <w:sz w:val="24"/>
        </w:rPr>
        <w:t>the</w:t>
      </w:r>
      <w:r>
        <w:rPr>
          <w:spacing w:val="-2"/>
          <w:sz w:val="24"/>
        </w:rPr>
        <w:t xml:space="preserve"> </w:t>
      </w:r>
      <w:r>
        <w:rPr>
          <w:sz w:val="24"/>
        </w:rPr>
        <w:t>Companies</w:t>
      </w:r>
      <w:r>
        <w:rPr>
          <w:spacing w:val="-2"/>
          <w:sz w:val="24"/>
        </w:rPr>
        <w:t xml:space="preserve"> </w:t>
      </w:r>
      <w:r>
        <w:rPr>
          <w:sz w:val="24"/>
        </w:rPr>
        <w:t>Act,</w:t>
      </w:r>
      <w:r>
        <w:rPr>
          <w:spacing w:val="-1"/>
          <w:sz w:val="24"/>
        </w:rPr>
        <w:t xml:space="preserve"> </w:t>
      </w:r>
      <w:r>
        <w:rPr>
          <w:spacing w:val="-2"/>
          <w:sz w:val="24"/>
        </w:rPr>
        <w:t>2013,</w:t>
      </w:r>
    </w:p>
    <w:p w:rsidR="00D137EA" w:rsidRDefault="00024FB8">
      <w:pPr>
        <w:pStyle w:val="ListParagraph"/>
        <w:numPr>
          <w:ilvl w:val="1"/>
          <w:numId w:val="5"/>
        </w:numPr>
        <w:tabs>
          <w:tab w:val="left" w:pos="743"/>
        </w:tabs>
        <w:spacing w:before="44"/>
        <w:rPr>
          <w:sz w:val="24"/>
        </w:rPr>
      </w:pPr>
      <w:r>
        <w:rPr>
          <w:sz w:val="24"/>
        </w:rPr>
        <w:t>Responsibilities</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Board</w:t>
      </w:r>
      <w:r>
        <w:rPr>
          <w:spacing w:val="47"/>
          <w:sz w:val="24"/>
        </w:rPr>
        <w:t xml:space="preserve"> </w:t>
      </w:r>
      <w:r>
        <w:rPr>
          <w:sz w:val="24"/>
        </w:rPr>
        <w:t>as</w:t>
      </w:r>
      <w:r>
        <w:rPr>
          <w:spacing w:val="-1"/>
          <w:sz w:val="24"/>
        </w:rPr>
        <w:t xml:space="preserve"> </w:t>
      </w:r>
      <w:r>
        <w:rPr>
          <w:sz w:val="24"/>
        </w:rPr>
        <w:t>outlined</w:t>
      </w:r>
      <w:r>
        <w:rPr>
          <w:spacing w:val="-3"/>
          <w:sz w:val="24"/>
        </w:rPr>
        <w:t xml:space="preserve"> </w:t>
      </w:r>
      <w:r>
        <w:rPr>
          <w:sz w:val="24"/>
        </w:rPr>
        <w:t>in</w:t>
      </w:r>
      <w:r>
        <w:rPr>
          <w:spacing w:val="-1"/>
          <w:sz w:val="24"/>
        </w:rPr>
        <w:t xml:space="preserve"> </w:t>
      </w:r>
      <w:r>
        <w:rPr>
          <w:sz w:val="24"/>
        </w:rPr>
        <w:t>the</w:t>
      </w:r>
      <w:r>
        <w:rPr>
          <w:spacing w:val="-2"/>
          <w:sz w:val="24"/>
        </w:rPr>
        <w:t xml:space="preserve"> </w:t>
      </w:r>
      <w:r>
        <w:rPr>
          <w:sz w:val="24"/>
        </w:rPr>
        <w:t>Listing</w:t>
      </w:r>
      <w:r>
        <w:rPr>
          <w:spacing w:val="-3"/>
          <w:sz w:val="24"/>
        </w:rPr>
        <w:t xml:space="preserve"> </w:t>
      </w:r>
      <w:r>
        <w:rPr>
          <w:spacing w:val="-2"/>
          <w:sz w:val="24"/>
        </w:rPr>
        <w:t>Regulations,</w:t>
      </w:r>
    </w:p>
    <w:p w:rsidR="00D137EA" w:rsidRDefault="00024FB8">
      <w:pPr>
        <w:pStyle w:val="ListParagraph"/>
        <w:numPr>
          <w:ilvl w:val="1"/>
          <w:numId w:val="5"/>
        </w:numPr>
        <w:tabs>
          <w:tab w:val="left" w:pos="743"/>
        </w:tabs>
        <w:spacing w:before="42"/>
        <w:rPr>
          <w:sz w:val="24"/>
        </w:rPr>
      </w:pPr>
      <w:r>
        <w:rPr>
          <w:sz w:val="24"/>
        </w:rPr>
        <w:t>Accountability</w:t>
      </w:r>
      <w:r>
        <w:rPr>
          <w:spacing w:val="-8"/>
          <w:sz w:val="24"/>
        </w:rPr>
        <w:t xml:space="preserve"> </w:t>
      </w:r>
      <w:r>
        <w:rPr>
          <w:sz w:val="24"/>
        </w:rPr>
        <w:t>under</w:t>
      </w:r>
      <w:r>
        <w:rPr>
          <w:spacing w:val="-4"/>
          <w:sz w:val="24"/>
        </w:rPr>
        <w:t xml:space="preserve"> </w:t>
      </w:r>
      <w:r>
        <w:rPr>
          <w:sz w:val="24"/>
        </w:rPr>
        <w:t>the</w:t>
      </w:r>
      <w:r>
        <w:rPr>
          <w:spacing w:val="-5"/>
          <w:sz w:val="24"/>
        </w:rPr>
        <w:t xml:space="preserve"> </w:t>
      </w:r>
      <w:r>
        <w:rPr>
          <w:sz w:val="24"/>
        </w:rPr>
        <w:t>Directors’</w:t>
      </w:r>
      <w:r>
        <w:rPr>
          <w:spacing w:val="-5"/>
          <w:sz w:val="24"/>
        </w:rPr>
        <w:t xml:space="preserve"> </w:t>
      </w:r>
      <w:r>
        <w:rPr>
          <w:sz w:val="24"/>
        </w:rPr>
        <w:t>Responsibility</w:t>
      </w:r>
      <w:r>
        <w:rPr>
          <w:spacing w:val="-5"/>
          <w:sz w:val="24"/>
        </w:rPr>
        <w:t xml:space="preserve"> </w:t>
      </w:r>
      <w:r>
        <w:rPr>
          <w:spacing w:val="-2"/>
          <w:sz w:val="24"/>
        </w:rPr>
        <w:t>Statement.</w:t>
      </w:r>
    </w:p>
    <w:p w:rsidR="00D137EA" w:rsidRDefault="00D137EA">
      <w:pPr>
        <w:pStyle w:val="BodyText"/>
        <w:spacing w:before="42"/>
      </w:pPr>
    </w:p>
    <w:p w:rsidR="00D137EA" w:rsidRDefault="00024FB8">
      <w:pPr>
        <w:pStyle w:val="ListParagraph"/>
        <w:numPr>
          <w:ilvl w:val="0"/>
          <w:numId w:val="5"/>
        </w:numPr>
        <w:tabs>
          <w:tab w:val="left" w:pos="381"/>
          <w:tab w:val="left" w:pos="383"/>
        </w:tabs>
        <w:spacing w:line="276" w:lineRule="auto"/>
        <w:ind w:right="24"/>
        <w:jc w:val="both"/>
        <w:rPr>
          <w:sz w:val="24"/>
        </w:rPr>
      </w:pPr>
      <w:r>
        <w:rPr>
          <w:sz w:val="24"/>
        </w:rPr>
        <w:t>You</w:t>
      </w:r>
      <w:r>
        <w:rPr>
          <w:spacing w:val="-1"/>
          <w:sz w:val="24"/>
        </w:rPr>
        <w:t xml:space="preserve"> </w:t>
      </w:r>
      <w:r>
        <w:rPr>
          <w:sz w:val="24"/>
        </w:rPr>
        <w:t>shall</w:t>
      </w:r>
      <w:r>
        <w:rPr>
          <w:spacing w:val="-1"/>
          <w:sz w:val="24"/>
        </w:rPr>
        <w:t xml:space="preserve"> </w:t>
      </w:r>
      <w:r>
        <w:rPr>
          <w:sz w:val="24"/>
        </w:rPr>
        <w:t>abide by</w:t>
      </w:r>
      <w:r>
        <w:rPr>
          <w:spacing w:val="-1"/>
          <w:sz w:val="24"/>
        </w:rPr>
        <w:t xml:space="preserve"> </w:t>
      </w:r>
      <w:r>
        <w:rPr>
          <w:sz w:val="24"/>
        </w:rPr>
        <w:t xml:space="preserve">the ‘Code </w:t>
      </w:r>
      <w:proofErr w:type="gramStart"/>
      <w:r>
        <w:rPr>
          <w:sz w:val="24"/>
        </w:rPr>
        <w:t>For</w:t>
      </w:r>
      <w:proofErr w:type="gramEnd"/>
      <w:r>
        <w:rPr>
          <w:spacing w:val="-1"/>
          <w:sz w:val="24"/>
        </w:rPr>
        <w:t xml:space="preserve"> </w:t>
      </w:r>
      <w:r>
        <w:rPr>
          <w:sz w:val="24"/>
        </w:rPr>
        <w:t>Independent</w:t>
      </w:r>
      <w:r>
        <w:rPr>
          <w:spacing w:val="-3"/>
          <w:sz w:val="24"/>
        </w:rPr>
        <w:t xml:space="preserve"> </w:t>
      </w:r>
      <w:r>
        <w:rPr>
          <w:sz w:val="24"/>
        </w:rPr>
        <w:t>Directors’</w:t>
      </w:r>
      <w:r>
        <w:rPr>
          <w:spacing w:val="-1"/>
          <w:sz w:val="24"/>
        </w:rPr>
        <w:t xml:space="preserve"> </w:t>
      </w:r>
      <w:r>
        <w:rPr>
          <w:sz w:val="24"/>
        </w:rPr>
        <w:t>as outlined</w:t>
      </w:r>
      <w:r>
        <w:rPr>
          <w:spacing w:val="-2"/>
          <w:sz w:val="24"/>
        </w:rPr>
        <w:t xml:space="preserve"> </w:t>
      </w:r>
      <w:r>
        <w:rPr>
          <w:sz w:val="24"/>
        </w:rPr>
        <w:t>in</w:t>
      </w:r>
      <w:r>
        <w:rPr>
          <w:spacing w:val="-2"/>
          <w:sz w:val="24"/>
        </w:rPr>
        <w:t xml:space="preserve"> </w:t>
      </w:r>
      <w:r>
        <w:rPr>
          <w:sz w:val="24"/>
        </w:rPr>
        <w:t>Schedule</w:t>
      </w:r>
      <w:r>
        <w:rPr>
          <w:spacing w:val="-1"/>
          <w:sz w:val="24"/>
        </w:rPr>
        <w:t xml:space="preserve"> </w:t>
      </w:r>
      <w:r>
        <w:rPr>
          <w:sz w:val="24"/>
        </w:rPr>
        <w:t>IV</w:t>
      </w:r>
      <w:r>
        <w:rPr>
          <w:spacing w:val="-1"/>
          <w:sz w:val="24"/>
        </w:rPr>
        <w:t xml:space="preserve"> </w:t>
      </w:r>
      <w:r>
        <w:rPr>
          <w:sz w:val="24"/>
        </w:rPr>
        <w:t>to Section 149(8) of the Act, and the duties of directors as provided in the Act (including Section 166) and in Regulation 4(2)(f) of the Listing Regulations.</w:t>
      </w:r>
    </w:p>
    <w:p w:rsidR="00D137EA" w:rsidRDefault="00D137EA">
      <w:pPr>
        <w:pStyle w:val="BodyText"/>
        <w:spacing w:before="1"/>
      </w:pPr>
    </w:p>
    <w:p w:rsidR="00D137EA" w:rsidRDefault="00024FB8">
      <w:pPr>
        <w:pStyle w:val="ListParagraph"/>
        <w:numPr>
          <w:ilvl w:val="0"/>
          <w:numId w:val="5"/>
        </w:numPr>
        <w:tabs>
          <w:tab w:val="left" w:pos="436"/>
        </w:tabs>
        <w:ind w:left="436" w:hanging="413"/>
        <w:rPr>
          <w:sz w:val="24"/>
        </w:rPr>
      </w:pPr>
      <w:r>
        <w:rPr>
          <w:sz w:val="24"/>
        </w:rPr>
        <w:t>You</w:t>
      </w:r>
      <w:r>
        <w:rPr>
          <w:spacing w:val="-3"/>
          <w:sz w:val="24"/>
        </w:rPr>
        <w:t xml:space="preserve"> </w:t>
      </w:r>
      <w:r>
        <w:rPr>
          <w:sz w:val="24"/>
        </w:rPr>
        <w:t>will</w:t>
      </w:r>
      <w:r>
        <w:rPr>
          <w:spacing w:val="-3"/>
          <w:sz w:val="24"/>
        </w:rPr>
        <w:t xml:space="preserve"> </w:t>
      </w:r>
      <w:r>
        <w:rPr>
          <w:sz w:val="24"/>
        </w:rPr>
        <w:t>provide</w:t>
      </w:r>
      <w:r>
        <w:rPr>
          <w:spacing w:val="-2"/>
          <w:sz w:val="24"/>
        </w:rPr>
        <w:t xml:space="preserve"> </w:t>
      </w:r>
      <w:r>
        <w:rPr>
          <w:sz w:val="24"/>
        </w:rPr>
        <w:t>guidance</w:t>
      </w:r>
      <w:r>
        <w:rPr>
          <w:spacing w:val="-2"/>
          <w:sz w:val="24"/>
        </w:rPr>
        <w:t xml:space="preserve"> </w:t>
      </w:r>
      <w:r>
        <w:rPr>
          <w:sz w:val="24"/>
        </w:rPr>
        <w:t>in</w:t>
      </w:r>
      <w:r>
        <w:rPr>
          <w:spacing w:val="-2"/>
          <w:sz w:val="24"/>
        </w:rPr>
        <w:t xml:space="preserve"> </w:t>
      </w:r>
      <w:r>
        <w:rPr>
          <w:sz w:val="24"/>
        </w:rPr>
        <w:t>your</w:t>
      </w:r>
      <w:r>
        <w:rPr>
          <w:spacing w:val="-4"/>
          <w:sz w:val="24"/>
        </w:rPr>
        <w:t xml:space="preserve"> </w:t>
      </w:r>
      <w:r>
        <w:rPr>
          <w:sz w:val="24"/>
        </w:rPr>
        <w:t>area</w:t>
      </w:r>
      <w:r>
        <w:rPr>
          <w:spacing w:val="-3"/>
          <w:sz w:val="24"/>
        </w:rPr>
        <w:t xml:space="preserve"> </w:t>
      </w:r>
      <w:r>
        <w:rPr>
          <w:sz w:val="24"/>
        </w:rPr>
        <w:t>of</w:t>
      </w:r>
      <w:r>
        <w:rPr>
          <w:spacing w:val="-1"/>
          <w:sz w:val="24"/>
        </w:rPr>
        <w:t xml:space="preserve"> </w:t>
      </w:r>
      <w:r>
        <w:rPr>
          <w:spacing w:val="-2"/>
          <w:sz w:val="24"/>
        </w:rPr>
        <w:t>expertise.</w:t>
      </w:r>
    </w:p>
    <w:p w:rsidR="00D137EA" w:rsidRDefault="00D137EA">
      <w:pPr>
        <w:pStyle w:val="BodyText"/>
        <w:rPr>
          <w:sz w:val="21"/>
        </w:rPr>
      </w:pPr>
    </w:p>
    <w:p w:rsidR="00D137EA" w:rsidRDefault="00024FB8">
      <w:pPr>
        <w:pStyle w:val="Heading1"/>
        <w:numPr>
          <w:ilvl w:val="0"/>
          <w:numId w:val="9"/>
        </w:numPr>
        <w:tabs>
          <w:tab w:val="left" w:pos="382"/>
        </w:tabs>
        <w:spacing w:before="113"/>
        <w:ind w:left="382" w:hanging="359"/>
      </w:pPr>
      <w:r>
        <w:t>Professional</w:t>
      </w:r>
      <w:r>
        <w:rPr>
          <w:spacing w:val="-6"/>
        </w:rPr>
        <w:t xml:space="preserve"> </w:t>
      </w:r>
      <w:r>
        <w:t>Conduct</w:t>
      </w:r>
      <w:r>
        <w:rPr>
          <w:spacing w:val="-4"/>
        </w:rPr>
        <w:t xml:space="preserve"> </w:t>
      </w:r>
      <w:r>
        <w:t>for</w:t>
      </w:r>
      <w:r>
        <w:rPr>
          <w:spacing w:val="-6"/>
        </w:rPr>
        <w:t xml:space="preserve"> </w:t>
      </w:r>
      <w:r>
        <w:t>Independent</w:t>
      </w:r>
      <w:r>
        <w:rPr>
          <w:spacing w:val="-5"/>
        </w:rPr>
        <w:t xml:space="preserve"> </w:t>
      </w:r>
      <w:r>
        <w:rPr>
          <w:spacing w:val="-2"/>
        </w:rPr>
        <w:t>Directors</w:t>
      </w:r>
    </w:p>
    <w:p w:rsidR="00D137EA" w:rsidRDefault="00D137EA">
      <w:pPr>
        <w:pStyle w:val="BodyText"/>
        <w:spacing w:before="45"/>
        <w:rPr>
          <w:b/>
        </w:rPr>
      </w:pPr>
    </w:p>
    <w:p w:rsidR="00D137EA" w:rsidRDefault="00024FB8">
      <w:pPr>
        <w:pStyle w:val="BodyText"/>
        <w:ind w:left="23"/>
      </w:pPr>
      <w:r>
        <w:t>As</w:t>
      </w:r>
      <w:r>
        <w:rPr>
          <w:spacing w:val="-5"/>
        </w:rPr>
        <w:t xml:space="preserve"> </w:t>
      </w:r>
      <w:r>
        <w:t>an</w:t>
      </w:r>
      <w:r>
        <w:rPr>
          <w:spacing w:val="-2"/>
        </w:rPr>
        <w:t xml:space="preserve"> </w:t>
      </w:r>
      <w:r>
        <w:t>Independent</w:t>
      </w:r>
      <w:r>
        <w:rPr>
          <w:spacing w:val="-4"/>
        </w:rPr>
        <w:t xml:space="preserve"> </w:t>
      </w:r>
      <w:r>
        <w:t>Director,</w:t>
      </w:r>
      <w:r>
        <w:rPr>
          <w:spacing w:val="-2"/>
        </w:rPr>
        <w:t xml:space="preserve"> </w:t>
      </w:r>
      <w:r>
        <w:t>you</w:t>
      </w:r>
      <w:r>
        <w:rPr>
          <w:spacing w:val="-3"/>
        </w:rPr>
        <w:t xml:space="preserve"> </w:t>
      </w:r>
      <w:r>
        <w:rPr>
          <w:spacing w:val="-2"/>
        </w:rPr>
        <w:t>shall:</w:t>
      </w:r>
    </w:p>
    <w:p w:rsidR="00D137EA" w:rsidRDefault="00024FB8">
      <w:pPr>
        <w:pStyle w:val="ListParagraph"/>
        <w:numPr>
          <w:ilvl w:val="0"/>
          <w:numId w:val="8"/>
        </w:numPr>
        <w:tabs>
          <w:tab w:val="left" w:pos="743"/>
        </w:tabs>
        <w:spacing w:before="280"/>
        <w:ind w:hanging="475"/>
        <w:jc w:val="left"/>
        <w:rPr>
          <w:sz w:val="24"/>
        </w:rPr>
      </w:pPr>
      <w:r>
        <w:rPr>
          <w:sz w:val="24"/>
        </w:rPr>
        <w:t>uphold</w:t>
      </w:r>
      <w:r>
        <w:rPr>
          <w:spacing w:val="-5"/>
          <w:sz w:val="24"/>
        </w:rPr>
        <w:t xml:space="preserve"> </w:t>
      </w:r>
      <w:r>
        <w:rPr>
          <w:sz w:val="24"/>
        </w:rPr>
        <w:t>ethical</w:t>
      </w:r>
      <w:r>
        <w:rPr>
          <w:spacing w:val="-3"/>
          <w:sz w:val="24"/>
        </w:rPr>
        <w:t xml:space="preserve"> </w:t>
      </w:r>
      <w:r>
        <w:rPr>
          <w:sz w:val="24"/>
        </w:rPr>
        <w:t>standards</w:t>
      </w:r>
      <w:r>
        <w:rPr>
          <w:spacing w:val="-2"/>
          <w:sz w:val="24"/>
        </w:rPr>
        <w:t xml:space="preserve"> </w:t>
      </w:r>
      <w:r>
        <w:rPr>
          <w:sz w:val="24"/>
        </w:rPr>
        <w:t>of</w:t>
      </w:r>
      <w:r>
        <w:rPr>
          <w:spacing w:val="-3"/>
          <w:sz w:val="24"/>
        </w:rPr>
        <w:t xml:space="preserve"> </w:t>
      </w:r>
      <w:r>
        <w:rPr>
          <w:sz w:val="24"/>
        </w:rPr>
        <w:t>integrity</w:t>
      </w:r>
      <w:r>
        <w:rPr>
          <w:spacing w:val="-3"/>
          <w:sz w:val="24"/>
        </w:rPr>
        <w:t xml:space="preserve"> </w:t>
      </w:r>
      <w:r>
        <w:rPr>
          <w:sz w:val="24"/>
        </w:rPr>
        <w:t>and</w:t>
      </w:r>
      <w:r>
        <w:rPr>
          <w:spacing w:val="-4"/>
          <w:sz w:val="24"/>
        </w:rPr>
        <w:t xml:space="preserve"> </w:t>
      </w:r>
      <w:r>
        <w:rPr>
          <w:spacing w:val="-2"/>
          <w:sz w:val="24"/>
        </w:rPr>
        <w:t>probity;</w:t>
      </w:r>
    </w:p>
    <w:p w:rsidR="00D137EA" w:rsidRDefault="00D137EA">
      <w:pPr>
        <w:pStyle w:val="BodyText"/>
        <w:spacing w:before="42"/>
      </w:pPr>
    </w:p>
    <w:p w:rsidR="00D137EA" w:rsidRDefault="00024FB8">
      <w:pPr>
        <w:pStyle w:val="ListParagraph"/>
        <w:numPr>
          <w:ilvl w:val="0"/>
          <w:numId w:val="8"/>
        </w:numPr>
        <w:tabs>
          <w:tab w:val="left" w:pos="743"/>
        </w:tabs>
        <w:ind w:hanging="542"/>
        <w:jc w:val="left"/>
        <w:rPr>
          <w:sz w:val="24"/>
        </w:rPr>
      </w:pPr>
      <w:r>
        <w:rPr>
          <w:sz w:val="24"/>
        </w:rPr>
        <w:lastRenderedPageBreak/>
        <w:t>act</w:t>
      </w:r>
      <w:r>
        <w:rPr>
          <w:spacing w:val="-5"/>
          <w:sz w:val="24"/>
        </w:rPr>
        <w:t xml:space="preserve"> </w:t>
      </w:r>
      <w:r>
        <w:rPr>
          <w:sz w:val="24"/>
        </w:rPr>
        <w:t>objectively</w:t>
      </w:r>
      <w:r>
        <w:rPr>
          <w:spacing w:val="-5"/>
          <w:sz w:val="24"/>
        </w:rPr>
        <w:t xml:space="preserve"> </w:t>
      </w:r>
      <w:r>
        <w:rPr>
          <w:sz w:val="24"/>
        </w:rPr>
        <w:t>and</w:t>
      </w:r>
      <w:r>
        <w:rPr>
          <w:spacing w:val="-5"/>
          <w:sz w:val="24"/>
        </w:rPr>
        <w:t xml:space="preserve"> </w:t>
      </w:r>
      <w:r>
        <w:rPr>
          <w:sz w:val="24"/>
        </w:rPr>
        <w:t>constructively</w:t>
      </w:r>
      <w:r>
        <w:rPr>
          <w:spacing w:val="-3"/>
          <w:sz w:val="24"/>
        </w:rPr>
        <w:t xml:space="preserve"> </w:t>
      </w:r>
      <w:r>
        <w:rPr>
          <w:sz w:val="24"/>
        </w:rPr>
        <w:t>while</w:t>
      </w:r>
      <w:r>
        <w:rPr>
          <w:spacing w:val="-3"/>
          <w:sz w:val="24"/>
        </w:rPr>
        <w:t xml:space="preserve"> </w:t>
      </w:r>
      <w:r>
        <w:rPr>
          <w:sz w:val="24"/>
        </w:rPr>
        <w:t>exercising</w:t>
      </w:r>
      <w:r>
        <w:rPr>
          <w:spacing w:val="-4"/>
          <w:sz w:val="24"/>
        </w:rPr>
        <w:t xml:space="preserve"> </w:t>
      </w:r>
      <w:r>
        <w:rPr>
          <w:sz w:val="24"/>
        </w:rPr>
        <w:t>your</w:t>
      </w:r>
      <w:r>
        <w:rPr>
          <w:spacing w:val="-2"/>
          <w:sz w:val="24"/>
        </w:rPr>
        <w:t xml:space="preserve"> duties;</w:t>
      </w:r>
    </w:p>
    <w:p w:rsidR="00D137EA" w:rsidRDefault="00D137EA">
      <w:pPr>
        <w:pStyle w:val="BodyText"/>
        <w:spacing w:before="42"/>
      </w:pPr>
    </w:p>
    <w:p w:rsidR="00D137EA" w:rsidRDefault="00024FB8">
      <w:pPr>
        <w:pStyle w:val="ListParagraph"/>
        <w:numPr>
          <w:ilvl w:val="0"/>
          <w:numId w:val="8"/>
        </w:numPr>
        <w:tabs>
          <w:tab w:val="left" w:pos="740"/>
          <w:tab w:val="left" w:pos="743"/>
        </w:tabs>
        <w:spacing w:line="276" w:lineRule="auto"/>
        <w:ind w:right="25" w:hanging="610"/>
        <w:jc w:val="both"/>
        <w:rPr>
          <w:sz w:val="24"/>
        </w:rPr>
      </w:pPr>
      <w:r>
        <w:rPr>
          <w:sz w:val="24"/>
        </w:rPr>
        <w:t xml:space="preserve">exercise your responsibilities in a bona fide manner in the interest of the </w:t>
      </w:r>
      <w:r>
        <w:rPr>
          <w:spacing w:val="-2"/>
          <w:sz w:val="24"/>
        </w:rPr>
        <w:t>Company;</w:t>
      </w:r>
    </w:p>
    <w:p w:rsidR="00D137EA" w:rsidRDefault="00D137EA">
      <w:pPr>
        <w:pStyle w:val="BodyText"/>
        <w:spacing w:before="1"/>
      </w:pPr>
    </w:p>
    <w:p w:rsidR="00D137EA" w:rsidRDefault="00024FB8">
      <w:pPr>
        <w:pStyle w:val="ListParagraph"/>
        <w:numPr>
          <w:ilvl w:val="0"/>
          <w:numId w:val="8"/>
        </w:numPr>
        <w:tabs>
          <w:tab w:val="left" w:pos="739"/>
          <w:tab w:val="left" w:pos="743"/>
        </w:tabs>
        <w:spacing w:line="276" w:lineRule="auto"/>
        <w:ind w:right="24" w:hanging="598"/>
        <w:jc w:val="both"/>
        <w:rPr>
          <w:sz w:val="24"/>
        </w:rPr>
      </w:pPr>
      <w:r>
        <w:rPr>
          <w:sz w:val="24"/>
        </w:rPr>
        <w:t>devote sufficient time and attention to your professional obligations for</w:t>
      </w:r>
      <w:r>
        <w:rPr>
          <w:spacing w:val="80"/>
          <w:sz w:val="24"/>
        </w:rPr>
        <w:t xml:space="preserve"> </w:t>
      </w:r>
      <w:r>
        <w:rPr>
          <w:sz w:val="24"/>
        </w:rPr>
        <w:t>informed and balanced decision-making;</w:t>
      </w:r>
    </w:p>
    <w:p w:rsidR="00D137EA" w:rsidRDefault="00D137EA">
      <w:pPr>
        <w:pStyle w:val="BodyText"/>
      </w:pPr>
    </w:p>
    <w:p w:rsidR="00D137EA" w:rsidRDefault="00024FB8">
      <w:pPr>
        <w:pStyle w:val="ListParagraph"/>
        <w:numPr>
          <w:ilvl w:val="0"/>
          <w:numId w:val="8"/>
        </w:numPr>
        <w:tabs>
          <w:tab w:val="left" w:pos="743"/>
        </w:tabs>
        <w:spacing w:line="276" w:lineRule="auto"/>
        <w:ind w:right="24" w:hanging="531"/>
        <w:jc w:val="both"/>
        <w:rPr>
          <w:sz w:val="24"/>
        </w:rPr>
      </w:pPr>
      <w:r>
        <w:rPr>
          <w:sz w:val="24"/>
        </w:rPr>
        <w:t>not allow any extraneous considerations that may vitiate your exercise of objective independent judgement in the paramount interest of the Company as a whole, while concurring in or dissenting from the collective judgement of the Board in its decision-making;</w:t>
      </w:r>
    </w:p>
    <w:p w:rsidR="00D137EA" w:rsidRDefault="00024FB8">
      <w:pPr>
        <w:pStyle w:val="ListParagraph"/>
        <w:numPr>
          <w:ilvl w:val="0"/>
          <w:numId w:val="8"/>
        </w:numPr>
        <w:tabs>
          <w:tab w:val="left" w:pos="740"/>
          <w:tab w:val="left" w:pos="743"/>
        </w:tabs>
        <w:spacing w:before="281" w:line="276" w:lineRule="auto"/>
        <w:ind w:right="24" w:hanging="598"/>
        <w:jc w:val="both"/>
        <w:rPr>
          <w:sz w:val="24"/>
        </w:rPr>
      </w:pPr>
      <w:r>
        <w:rPr>
          <w:sz w:val="24"/>
        </w:rPr>
        <w:t>not abuse your position to the detriment of the Company or its shareholders or for the purpose of gaining direct or indirect personal advantage or advantage for any associated person;</w:t>
      </w:r>
    </w:p>
    <w:p w:rsidR="00D137EA" w:rsidRDefault="00D137EA">
      <w:pPr>
        <w:pStyle w:val="BodyText"/>
      </w:pPr>
    </w:p>
    <w:p w:rsidR="00D137EA" w:rsidRDefault="00024FB8">
      <w:pPr>
        <w:pStyle w:val="ListParagraph"/>
        <w:numPr>
          <w:ilvl w:val="0"/>
          <w:numId w:val="8"/>
        </w:numPr>
        <w:tabs>
          <w:tab w:val="left" w:pos="743"/>
        </w:tabs>
        <w:spacing w:before="1"/>
        <w:ind w:hanging="662"/>
        <w:jc w:val="left"/>
        <w:rPr>
          <w:sz w:val="24"/>
        </w:rPr>
      </w:pPr>
      <w:r>
        <w:rPr>
          <w:sz w:val="24"/>
        </w:rPr>
        <w:t>refrain</w:t>
      </w:r>
      <w:r>
        <w:rPr>
          <w:spacing w:val="-5"/>
          <w:sz w:val="24"/>
        </w:rPr>
        <w:t xml:space="preserve"> </w:t>
      </w:r>
      <w:r>
        <w:rPr>
          <w:sz w:val="24"/>
        </w:rPr>
        <w:t>from</w:t>
      </w:r>
      <w:r>
        <w:rPr>
          <w:spacing w:val="-3"/>
          <w:sz w:val="24"/>
        </w:rPr>
        <w:t xml:space="preserve"> </w:t>
      </w:r>
      <w:r>
        <w:rPr>
          <w:sz w:val="24"/>
        </w:rPr>
        <w:t>any</w:t>
      </w:r>
      <w:r>
        <w:rPr>
          <w:spacing w:val="-2"/>
          <w:sz w:val="24"/>
        </w:rPr>
        <w:t xml:space="preserve"> </w:t>
      </w:r>
      <w:r>
        <w:rPr>
          <w:sz w:val="24"/>
        </w:rPr>
        <w:t>action that</w:t>
      </w:r>
      <w:r>
        <w:rPr>
          <w:spacing w:val="-2"/>
          <w:sz w:val="24"/>
        </w:rPr>
        <w:t xml:space="preserve"> </w:t>
      </w:r>
      <w:r>
        <w:rPr>
          <w:sz w:val="24"/>
        </w:rPr>
        <w:t>could</w:t>
      </w:r>
      <w:r>
        <w:rPr>
          <w:spacing w:val="-4"/>
          <w:sz w:val="24"/>
        </w:rPr>
        <w:t xml:space="preserve"> </w:t>
      </w:r>
      <w:r>
        <w:rPr>
          <w:sz w:val="24"/>
        </w:rPr>
        <w:t>lead</w:t>
      </w:r>
      <w:r>
        <w:rPr>
          <w:spacing w:val="-3"/>
          <w:sz w:val="24"/>
        </w:rPr>
        <w:t xml:space="preserve"> </w:t>
      </w:r>
      <w:r>
        <w:rPr>
          <w:sz w:val="24"/>
        </w:rPr>
        <w:t>to</w:t>
      </w:r>
      <w:r>
        <w:rPr>
          <w:spacing w:val="-2"/>
          <w:sz w:val="24"/>
        </w:rPr>
        <w:t xml:space="preserve"> </w:t>
      </w:r>
      <w:r>
        <w:rPr>
          <w:sz w:val="24"/>
        </w:rPr>
        <w:t>a</w:t>
      </w:r>
      <w:r>
        <w:rPr>
          <w:spacing w:val="-1"/>
          <w:sz w:val="24"/>
        </w:rPr>
        <w:t xml:space="preserve"> </w:t>
      </w:r>
      <w:r>
        <w:rPr>
          <w:sz w:val="24"/>
        </w:rPr>
        <w:t>loss</w:t>
      </w:r>
      <w:r>
        <w:rPr>
          <w:spacing w:val="-1"/>
          <w:sz w:val="24"/>
        </w:rPr>
        <w:t xml:space="preserve"> </w:t>
      </w:r>
      <w:r>
        <w:rPr>
          <w:sz w:val="24"/>
        </w:rPr>
        <w:t>of</w:t>
      </w:r>
      <w:r>
        <w:rPr>
          <w:spacing w:val="-3"/>
          <w:sz w:val="24"/>
        </w:rPr>
        <w:t xml:space="preserve"> </w:t>
      </w:r>
      <w:r>
        <w:rPr>
          <w:sz w:val="24"/>
        </w:rPr>
        <w:t>your</w:t>
      </w:r>
      <w:r>
        <w:rPr>
          <w:spacing w:val="-3"/>
          <w:sz w:val="24"/>
        </w:rPr>
        <w:t xml:space="preserve"> </w:t>
      </w:r>
      <w:r>
        <w:rPr>
          <w:spacing w:val="-2"/>
          <w:sz w:val="24"/>
        </w:rPr>
        <w:t>independence;</w:t>
      </w:r>
    </w:p>
    <w:p w:rsidR="00D137EA" w:rsidRDefault="00D137EA">
      <w:pPr>
        <w:pStyle w:val="BodyText"/>
        <w:spacing w:before="42"/>
      </w:pPr>
    </w:p>
    <w:p w:rsidR="00D137EA" w:rsidRDefault="00024FB8">
      <w:pPr>
        <w:pStyle w:val="ListParagraph"/>
        <w:numPr>
          <w:ilvl w:val="0"/>
          <w:numId w:val="8"/>
        </w:numPr>
        <w:tabs>
          <w:tab w:val="left" w:pos="740"/>
          <w:tab w:val="left" w:pos="743"/>
        </w:tabs>
        <w:spacing w:line="276" w:lineRule="auto"/>
        <w:ind w:right="24" w:hanging="730"/>
        <w:jc w:val="both"/>
        <w:rPr>
          <w:sz w:val="24"/>
        </w:rPr>
      </w:pPr>
      <w:r>
        <w:rPr>
          <w:sz w:val="24"/>
        </w:rPr>
        <w:t>ensure that if circumstances arise under which you may lose your independence, you will immediately inform the Board accordingly;</w:t>
      </w:r>
    </w:p>
    <w:p w:rsidR="00D137EA" w:rsidRDefault="00D137EA">
      <w:pPr>
        <w:pStyle w:val="BodyText"/>
      </w:pPr>
    </w:p>
    <w:p w:rsidR="00D137EA" w:rsidRDefault="00024FB8">
      <w:pPr>
        <w:pStyle w:val="ListParagraph"/>
        <w:numPr>
          <w:ilvl w:val="0"/>
          <w:numId w:val="8"/>
        </w:numPr>
        <w:tabs>
          <w:tab w:val="left" w:pos="743"/>
        </w:tabs>
        <w:ind w:hanging="593"/>
        <w:jc w:val="left"/>
        <w:rPr>
          <w:sz w:val="24"/>
        </w:rPr>
      </w:pPr>
      <w:r>
        <w:rPr>
          <w:sz w:val="24"/>
        </w:rPr>
        <w:t>assist</w:t>
      </w:r>
      <w:r>
        <w:rPr>
          <w:spacing w:val="-6"/>
          <w:sz w:val="24"/>
        </w:rPr>
        <w:t xml:space="preserve"> </w:t>
      </w:r>
      <w:r>
        <w:rPr>
          <w:sz w:val="24"/>
        </w:rPr>
        <w:t>the</w:t>
      </w:r>
      <w:r>
        <w:rPr>
          <w:spacing w:val="-3"/>
          <w:sz w:val="24"/>
        </w:rPr>
        <w:t xml:space="preserve"> </w:t>
      </w:r>
      <w:r>
        <w:rPr>
          <w:sz w:val="24"/>
        </w:rPr>
        <w:t>Company</w:t>
      </w:r>
      <w:r>
        <w:rPr>
          <w:spacing w:val="-4"/>
          <w:sz w:val="24"/>
        </w:rPr>
        <w:t xml:space="preserve"> </w:t>
      </w:r>
      <w:r>
        <w:rPr>
          <w:sz w:val="24"/>
        </w:rPr>
        <w:t>in</w:t>
      </w:r>
      <w:r>
        <w:rPr>
          <w:spacing w:val="-3"/>
          <w:sz w:val="24"/>
        </w:rPr>
        <w:t xml:space="preserve"> </w:t>
      </w:r>
      <w:r>
        <w:rPr>
          <w:sz w:val="24"/>
        </w:rPr>
        <w:t>implementing</w:t>
      </w:r>
      <w:r>
        <w:rPr>
          <w:spacing w:val="-5"/>
          <w:sz w:val="24"/>
        </w:rPr>
        <w:t xml:space="preserve"> </w:t>
      </w:r>
      <w:r>
        <w:rPr>
          <w:sz w:val="24"/>
        </w:rPr>
        <w:t>the</w:t>
      </w:r>
      <w:r>
        <w:rPr>
          <w:spacing w:val="-3"/>
          <w:sz w:val="24"/>
        </w:rPr>
        <w:t xml:space="preserve"> </w:t>
      </w:r>
      <w:r>
        <w:rPr>
          <w:sz w:val="24"/>
        </w:rPr>
        <w:t>best</w:t>
      </w:r>
      <w:r>
        <w:rPr>
          <w:spacing w:val="-3"/>
          <w:sz w:val="24"/>
        </w:rPr>
        <w:t xml:space="preserve"> </w:t>
      </w:r>
      <w:r>
        <w:rPr>
          <w:sz w:val="24"/>
        </w:rPr>
        <w:t>corporate</w:t>
      </w:r>
      <w:r>
        <w:rPr>
          <w:spacing w:val="-3"/>
          <w:sz w:val="24"/>
        </w:rPr>
        <w:t xml:space="preserve"> </w:t>
      </w:r>
      <w:r>
        <w:rPr>
          <w:sz w:val="24"/>
        </w:rPr>
        <w:t>governance</w:t>
      </w:r>
      <w:r>
        <w:rPr>
          <w:spacing w:val="-3"/>
          <w:sz w:val="24"/>
        </w:rPr>
        <w:t xml:space="preserve"> </w:t>
      </w:r>
      <w:r>
        <w:rPr>
          <w:spacing w:val="-2"/>
          <w:sz w:val="24"/>
        </w:rPr>
        <w:t>practices.</w:t>
      </w:r>
    </w:p>
    <w:p w:rsidR="00D137EA" w:rsidRDefault="00D137EA">
      <w:pPr>
        <w:pStyle w:val="BodyText"/>
        <w:spacing w:before="43"/>
      </w:pPr>
    </w:p>
    <w:p w:rsidR="00D137EA" w:rsidRDefault="00024FB8">
      <w:pPr>
        <w:pStyle w:val="Heading1"/>
        <w:numPr>
          <w:ilvl w:val="0"/>
          <w:numId w:val="9"/>
        </w:numPr>
        <w:tabs>
          <w:tab w:val="left" w:pos="382"/>
        </w:tabs>
        <w:ind w:left="382" w:hanging="359"/>
      </w:pPr>
      <w:r>
        <w:t>Role</w:t>
      </w:r>
      <w:r>
        <w:rPr>
          <w:spacing w:val="-3"/>
        </w:rPr>
        <w:t xml:space="preserve"> </w:t>
      </w:r>
      <w:r>
        <w:t>and</w:t>
      </w:r>
      <w:r>
        <w:rPr>
          <w:spacing w:val="-4"/>
        </w:rPr>
        <w:t xml:space="preserve"> </w:t>
      </w:r>
      <w:r>
        <w:t>Function</w:t>
      </w:r>
      <w:r>
        <w:rPr>
          <w:spacing w:val="-4"/>
        </w:rPr>
        <w:t xml:space="preserve"> </w:t>
      </w:r>
      <w:r>
        <w:t>of</w:t>
      </w:r>
      <w:r>
        <w:rPr>
          <w:spacing w:val="-3"/>
        </w:rPr>
        <w:t xml:space="preserve"> </w:t>
      </w:r>
      <w:r>
        <w:t>Independent</w:t>
      </w:r>
      <w:r>
        <w:rPr>
          <w:spacing w:val="-3"/>
        </w:rPr>
        <w:t xml:space="preserve"> </w:t>
      </w:r>
      <w:r>
        <w:rPr>
          <w:spacing w:val="-2"/>
        </w:rPr>
        <w:t>Directors</w:t>
      </w:r>
    </w:p>
    <w:p w:rsidR="00D137EA" w:rsidRDefault="00D137EA">
      <w:pPr>
        <w:pStyle w:val="BodyText"/>
        <w:spacing w:before="44"/>
        <w:rPr>
          <w:b/>
        </w:rPr>
      </w:pPr>
    </w:p>
    <w:p w:rsidR="00D137EA" w:rsidRDefault="00024FB8">
      <w:pPr>
        <w:pStyle w:val="BodyText"/>
        <w:ind w:left="23"/>
      </w:pPr>
      <w:r>
        <w:t>As</w:t>
      </w:r>
      <w:r>
        <w:rPr>
          <w:spacing w:val="-3"/>
        </w:rPr>
        <w:t xml:space="preserve"> </w:t>
      </w:r>
      <w:r>
        <w:t>an</w:t>
      </w:r>
      <w:r>
        <w:rPr>
          <w:spacing w:val="-2"/>
        </w:rPr>
        <w:t xml:space="preserve"> </w:t>
      </w:r>
      <w:r>
        <w:t>Independent</w:t>
      </w:r>
      <w:r>
        <w:rPr>
          <w:spacing w:val="-3"/>
        </w:rPr>
        <w:t xml:space="preserve"> </w:t>
      </w:r>
      <w:r>
        <w:t>Director</w:t>
      </w:r>
      <w:r>
        <w:rPr>
          <w:spacing w:val="-3"/>
        </w:rPr>
        <w:t xml:space="preserve"> </w:t>
      </w:r>
      <w:r>
        <w:t>you</w:t>
      </w:r>
      <w:r>
        <w:rPr>
          <w:spacing w:val="-3"/>
        </w:rPr>
        <w:t xml:space="preserve"> </w:t>
      </w:r>
      <w:r>
        <w:rPr>
          <w:spacing w:val="-2"/>
        </w:rPr>
        <w:t>shall:</w:t>
      </w:r>
    </w:p>
    <w:p w:rsidR="00D137EA" w:rsidRDefault="00024FB8">
      <w:pPr>
        <w:pStyle w:val="ListParagraph"/>
        <w:numPr>
          <w:ilvl w:val="0"/>
          <w:numId w:val="7"/>
        </w:numPr>
        <w:tabs>
          <w:tab w:val="left" w:pos="740"/>
          <w:tab w:val="left" w:pos="743"/>
        </w:tabs>
        <w:spacing w:before="278" w:line="276" w:lineRule="auto"/>
        <w:ind w:right="24"/>
        <w:jc w:val="both"/>
        <w:rPr>
          <w:sz w:val="24"/>
        </w:rPr>
      </w:pPr>
      <w:r>
        <w:rPr>
          <w:sz w:val="24"/>
        </w:rPr>
        <w:t>help in bringing an independent judgment to bear on the Board’s deliberations especially on issues of strategy, performance, risk management, resources, key appointments and standards of conduct;</w:t>
      </w:r>
    </w:p>
    <w:p w:rsidR="00D137EA" w:rsidRDefault="00D137EA">
      <w:pPr>
        <w:pStyle w:val="BodyText"/>
        <w:spacing w:before="1"/>
      </w:pPr>
    </w:p>
    <w:p w:rsidR="00F976FD" w:rsidRDefault="00024FB8" w:rsidP="0007666C">
      <w:pPr>
        <w:pStyle w:val="ListParagraph"/>
        <w:numPr>
          <w:ilvl w:val="0"/>
          <w:numId w:val="7"/>
        </w:numPr>
        <w:tabs>
          <w:tab w:val="left" w:pos="740"/>
          <w:tab w:val="left" w:pos="743"/>
        </w:tabs>
        <w:spacing w:before="113" w:line="276" w:lineRule="auto"/>
        <w:ind w:right="24" w:hanging="610"/>
        <w:jc w:val="both"/>
        <w:rPr>
          <w:sz w:val="24"/>
        </w:rPr>
      </w:pPr>
      <w:r w:rsidRPr="00F976FD">
        <w:rPr>
          <w:sz w:val="24"/>
        </w:rPr>
        <w:t>bring an objective view in the evaluation of the performance of the</w:t>
      </w:r>
      <w:r w:rsidRPr="00F976FD">
        <w:rPr>
          <w:spacing w:val="40"/>
          <w:sz w:val="24"/>
        </w:rPr>
        <w:t xml:space="preserve"> </w:t>
      </w:r>
      <w:r w:rsidRPr="00F976FD">
        <w:rPr>
          <w:sz w:val="24"/>
        </w:rPr>
        <w:t>Board and</w:t>
      </w:r>
      <w:r w:rsidRPr="00F976FD">
        <w:rPr>
          <w:spacing w:val="40"/>
          <w:sz w:val="24"/>
        </w:rPr>
        <w:t xml:space="preserve"> </w:t>
      </w:r>
      <w:r w:rsidR="00F976FD" w:rsidRPr="00F976FD">
        <w:rPr>
          <w:sz w:val="24"/>
        </w:rPr>
        <w:t>the</w:t>
      </w:r>
      <w:r w:rsidR="00F976FD">
        <w:rPr>
          <w:sz w:val="24"/>
        </w:rPr>
        <w:t xml:space="preserve"> </w:t>
      </w:r>
      <w:r w:rsidRPr="00F976FD">
        <w:rPr>
          <w:sz w:val="24"/>
        </w:rPr>
        <w:t>Management;</w:t>
      </w:r>
      <w:r w:rsidR="00F976FD" w:rsidRPr="00F976FD">
        <w:rPr>
          <w:sz w:val="24"/>
        </w:rPr>
        <w:t xml:space="preserve"> </w:t>
      </w:r>
    </w:p>
    <w:p w:rsidR="00F976FD" w:rsidRPr="00F976FD" w:rsidRDefault="00F976FD" w:rsidP="00F976FD">
      <w:pPr>
        <w:pStyle w:val="ListParagraph"/>
        <w:rPr>
          <w:sz w:val="24"/>
        </w:rPr>
      </w:pPr>
    </w:p>
    <w:p w:rsidR="00D137EA" w:rsidRPr="00F976FD" w:rsidRDefault="00024FB8" w:rsidP="0007666C">
      <w:pPr>
        <w:pStyle w:val="ListParagraph"/>
        <w:numPr>
          <w:ilvl w:val="0"/>
          <w:numId w:val="7"/>
        </w:numPr>
        <w:tabs>
          <w:tab w:val="left" w:pos="740"/>
          <w:tab w:val="left" w:pos="743"/>
        </w:tabs>
        <w:spacing w:before="113" w:line="276" w:lineRule="auto"/>
        <w:ind w:right="24" w:hanging="610"/>
        <w:jc w:val="both"/>
        <w:rPr>
          <w:sz w:val="24"/>
        </w:rPr>
      </w:pPr>
      <w:r w:rsidRPr="00F976FD">
        <w:rPr>
          <w:sz w:val="24"/>
        </w:rPr>
        <w:t>scrutinize the performance of Management in meeting agreed goals and objectives and monitor the reporting of performance;</w:t>
      </w:r>
    </w:p>
    <w:p w:rsidR="00D137EA" w:rsidRDefault="00D137EA">
      <w:pPr>
        <w:pStyle w:val="BodyText"/>
        <w:spacing w:before="1"/>
      </w:pPr>
    </w:p>
    <w:p w:rsidR="00D137EA" w:rsidRDefault="00024FB8">
      <w:pPr>
        <w:pStyle w:val="ListParagraph"/>
        <w:numPr>
          <w:ilvl w:val="0"/>
          <w:numId w:val="7"/>
        </w:numPr>
        <w:tabs>
          <w:tab w:val="left" w:pos="739"/>
          <w:tab w:val="left" w:pos="743"/>
        </w:tabs>
        <w:spacing w:line="276" w:lineRule="auto"/>
        <w:ind w:right="19" w:hanging="598"/>
        <w:jc w:val="both"/>
        <w:rPr>
          <w:sz w:val="24"/>
        </w:rPr>
      </w:pPr>
      <w:r>
        <w:rPr>
          <w:sz w:val="24"/>
        </w:rPr>
        <w:t>satisfy yourself on the integrity of financial information and that financial controls and the systems of risk management are robust and defensible;</w:t>
      </w:r>
    </w:p>
    <w:p w:rsidR="00D137EA" w:rsidRDefault="00D137EA">
      <w:pPr>
        <w:pStyle w:val="BodyText"/>
      </w:pPr>
    </w:p>
    <w:p w:rsidR="00D137EA" w:rsidRDefault="00024FB8">
      <w:pPr>
        <w:pStyle w:val="ListParagraph"/>
        <w:numPr>
          <w:ilvl w:val="0"/>
          <w:numId w:val="7"/>
        </w:numPr>
        <w:tabs>
          <w:tab w:val="left" w:pos="743"/>
        </w:tabs>
        <w:spacing w:line="276" w:lineRule="auto"/>
        <w:ind w:right="25" w:hanging="531"/>
        <w:jc w:val="both"/>
        <w:rPr>
          <w:sz w:val="24"/>
        </w:rPr>
      </w:pPr>
      <w:r>
        <w:rPr>
          <w:sz w:val="24"/>
        </w:rPr>
        <w:t xml:space="preserve">safeguard the interests of all stakeholders, particularly the minority </w:t>
      </w:r>
      <w:r>
        <w:rPr>
          <w:spacing w:val="-2"/>
          <w:sz w:val="24"/>
        </w:rPr>
        <w:lastRenderedPageBreak/>
        <w:t>shareholders;</w:t>
      </w:r>
    </w:p>
    <w:p w:rsidR="00D137EA" w:rsidRDefault="00D137EA">
      <w:pPr>
        <w:pStyle w:val="BodyText"/>
        <w:spacing w:before="1"/>
      </w:pPr>
    </w:p>
    <w:p w:rsidR="00D137EA" w:rsidRDefault="00024FB8">
      <w:pPr>
        <w:pStyle w:val="ListParagraph"/>
        <w:numPr>
          <w:ilvl w:val="0"/>
          <w:numId w:val="7"/>
        </w:numPr>
        <w:tabs>
          <w:tab w:val="left" w:pos="743"/>
        </w:tabs>
        <w:ind w:hanging="598"/>
        <w:jc w:val="left"/>
        <w:rPr>
          <w:sz w:val="24"/>
        </w:rPr>
      </w:pPr>
      <w:r>
        <w:rPr>
          <w:sz w:val="24"/>
        </w:rPr>
        <w:t>balance</w:t>
      </w:r>
      <w:r>
        <w:rPr>
          <w:spacing w:val="-3"/>
          <w:sz w:val="24"/>
        </w:rPr>
        <w:t xml:space="preserve"> </w:t>
      </w:r>
      <w:r>
        <w:rPr>
          <w:sz w:val="24"/>
        </w:rPr>
        <w:t>the</w:t>
      </w:r>
      <w:r>
        <w:rPr>
          <w:spacing w:val="-2"/>
          <w:sz w:val="24"/>
        </w:rPr>
        <w:t xml:space="preserve"> </w:t>
      </w:r>
      <w:r>
        <w:rPr>
          <w:sz w:val="24"/>
        </w:rPr>
        <w:t>conflicting</w:t>
      </w:r>
      <w:r>
        <w:rPr>
          <w:spacing w:val="-2"/>
          <w:sz w:val="24"/>
        </w:rPr>
        <w:t xml:space="preserve"> </w:t>
      </w:r>
      <w:r>
        <w:rPr>
          <w:sz w:val="24"/>
        </w:rPr>
        <w:t>interest</w:t>
      </w:r>
      <w:r>
        <w:rPr>
          <w:spacing w:val="-3"/>
          <w:sz w:val="24"/>
        </w:rPr>
        <w:t xml:space="preserve"> </w:t>
      </w:r>
      <w:r>
        <w:rPr>
          <w:sz w:val="24"/>
        </w:rPr>
        <w:t>of</w:t>
      </w:r>
      <w:r>
        <w:rPr>
          <w:spacing w:val="-2"/>
          <w:sz w:val="24"/>
        </w:rPr>
        <w:t xml:space="preserve"> </w:t>
      </w:r>
      <w:r>
        <w:rPr>
          <w:sz w:val="24"/>
        </w:rPr>
        <w:t>the</w:t>
      </w:r>
      <w:r>
        <w:rPr>
          <w:spacing w:val="-2"/>
          <w:sz w:val="24"/>
        </w:rPr>
        <w:t xml:space="preserve"> stakeholders;</w:t>
      </w:r>
    </w:p>
    <w:p w:rsidR="00D137EA" w:rsidRDefault="00D137EA">
      <w:pPr>
        <w:pStyle w:val="BodyText"/>
        <w:spacing w:before="42"/>
      </w:pPr>
    </w:p>
    <w:p w:rsidR="00D137EA" w:rsidRDefault="00024FB8">
      <w:pPr>
        <w:pStyle w:val="ListParagraph"/>
        <w:numPr>
          <w:ilvl w:val="0"/>
          <w:numId w:val="7"/>
        </w:numPr>
        <w:tabs>
          <w:tab w:val="left" w:pos="740"/>
          <w:tab w:val="left" w:pos="743"/>
        </w:tabs>
        <w:spacing w:line="276" w:lineRule="auto"/>
        <w:ind w:right="21" w:hanging="663"/>
        <w:jc w:val="both"/>
        <w:rPr>
          <w:sz w:val="24"/>
        </w:rPr>
      </w:pPr>
      <w:r>
        <w:rPr>
          <w:sz w:val="24"/>
        </w:rPr>
        <w:t>determine appropriate levels of remuneration of executive directors, key managerial personnel and senior management and have a prime role in appointing and where necessary recommend removal of executive directors, key managerial personnel and senior management;</w:t>
      </w:r>
    </w:p>
    <w:p w:rsidR="00D137EA" w:rsidRDefault="00024FB8">
      <w:pPr>
        <w:pStyle w:val="ListParagraph"/>
        <w:numPr>
          <w:ilvl w:val="0"/>
          <w:numId w:val="7"/>
        </w:numPr>
        <w:tabs>
          <w:tab w:val="left" w:pos="740"/>
          <w:tab w:val="left" w:pos="743"/>
        </w:tabs>
        <w:spacing w:before="280" w:line="276" w:lineRule="auto"/>
        <w:ind w:right="22" w:hanging="730"/>
        <w:jc w:val="both"/>
        <w:rPr>
          <w:sz w:val="24"/>
        </w:rPr>
      </w:pPr>
      <w:r>
        <w:rPr>
          <w:sz w:val="24"/>
        </w:rPr>
        <w:t>moderate</w:t>
      </w:r>
      <w:r>
        <w:rPr>
          <w:spacing w:val="-1"/>
          <w:sz w:val="24"/>
        </w:rPr>
        <w:t xml:space="preserve"> </w:t>
      </w:r>
      <w:r>
        <w:rPr>
          <w:sz w:val="24"/>
        </w:rPr>
        <w:t>and</w:t>
      </w:r>
      <w:r>
        <w:rPr>
          <w:spacing w:val="-3"/>
          <w:sz w:val="24"/>
        </w:rPr>
        <w:t xml:space="preserve"> </w:t>
      </w:r>
      <w:r>
        <w:rPr>
          <w:sz w:val="24"/>
        </w:rPr>
        <w:t>arbitrate</w:t>
      </w:r>
      <w:r>
        <w:rPr>
          <w:spacing w:val="-3"/>
          <w:sz w:val="24"/>
        </w:rPr>
        <w:t xml:space="preserve"> </w:t>
      </w:r>
      <w:r>
        <w:rPr>
          <w:sz w:val="24"/>
        </w:rPr>
        <w:t>in</w:t>
      </w:r>
      <w:r>
        <w:rPr>
          <w:spacing w:val="-1"/>
          <w:sz w:val="24"/>
        </w:rPr>
        <w:t xml:space="preserve"> </w:t>
      </w:r>
      <w:r>
        <w:rPr>
          <w:sz w:val="24"/>
        </w:rPr>
        <w:t>the</w:t>
      </w:r>
      <w:r>
        <w:rPr>
          <w:spacing w:val="-1"/>
          <w:sz w:val="24"/>
        </w:rPr>
        <w:t xml:space="preserve"> </w:t>
      </w:r>
      <w:r>
        <w:rPr>
          <w:sz w:val="24"/>
        </w:rPr>
        <w:t>interest</w:t>
      </w:r>
      <w:r>
        <w:rPr>
          <w:spacing w:val="-1"/>
          <w:sz w:val="24"/>
        </w:rPr>
        <w:t xml:space="preserve"> </w:t>
      </w:r>
      <w:r>
        <w:rPr>
          <w:sz w:val="24"/>
        </w:rPr>
        <w:t>of</w:t>
      </w:r>
      <w:r>
        <w:rPr>
          <w:spacing w:val="-2"/>
          <w:sz w:val="24"/>
        </w:rPr>
        <w:t xml:space="preserve"> </w:t>
      </w:r>
      <w:r>
        <w:rPr>
          <w:sz w:val="24"/>
        </w:rPr>
        <w:t>the</w:t>
      </w:r>
      <w:r>
        <w:rPr>
          <w:spacing w:val="-3"/>
          <w:sz w:val="24"/>
        </w:rPr>
        <w:t xml:space="preserve"> </w:t>
      </w:r>
      <w:r>
        <w:rPr>
          <w:sz w:val="24"/>
        </w:rPr>
        <w:t>Company</w:t>
      </w:r>
      <w:r>
        <w:rPr>
          <w:spacing w:val="-2"/>
          <w:sz w:val="24"/>
        </w:rPr>
        <w:t xml:space="preserve"> </w:t>
      </w:r>
      <w:r>
        <w:rPr>
          <w:sz w:val="24"/>
        </w:rPr>
        <w:t>as</w:t>
      </w:r>
      <w:r>
        <w:rPr>
          <w:spacing w:val="-1"/>
          <w:sz w:val="24"/>
        </w:rPr>
        <w:t xml:space="preserve"> </w:t>
      </w:r>
      <w:r>
        <w:rPr>
          <w:sz w:val="24"/>
        </w:rPr>
        <w:t>a</w:t>
      </w:r>
      <w:r>
        <w:rPr>
          <w:spacing w:val="-1"/>
          <w:sz w:val="24"/>
        </w:rPr>
        <w:t xml:space="preserve"> </w:t>
      </w:r>
      <w:r>
        <w:rPr>
          <w:sz w:val="24"/>
        </w:rPr>
        <w:t>whole,</w:t>
      </w:r>
      <w:r>
        <w:rPr>
          <w:spacing w:val="-2"/>
          <w:sz w:val="24"/>
        </w:rPr>
        <w:t xml:space="preserve"> </w:t>
      </w:r>
      <w:r>
        <w:rPr>
          <w:sz w:val="24"/>
        </w:rPr>
        <w:t>in</w:t>
      </w:r>
      <w:r>
        <w:rPr>
          <w:spacing w:val="-1"/>
          <w:sz w:val="24"/>
        </w:rPr>
        <w:t xml:space="preserve"> </w:t>
      </w:r>
      <w:r>
        <w:rPr>
          <w:sz w:val="24"/>
        </w:rPr>
        <w:t>situations</w:t>
      </w:r>
      <w:r>
        <w:rPr>
          <w:spacing w:val="-1"/>
          <w:sz w:val="24"/>
        </w:rPr>
        <w:t xml:space="preserve"> </w:t>
      </w:r>
      <w:r>
        <w:rPr>
          <w:sz w:val="24"/>
        </w:rPr>
        <w:t>of conflict between Management and shareholder’s interest.</w:t>
      </w:r>
    </w:p>
    <w:p w:rsidR="00D137EA" w:rsidRDefault="00D137EA">
      <w:pPr>
        <w:pStyle w:val="BodyText"/>
        <w:spacing w:before="1"/>
      </w:pPr>
    </w:p>
    <w:p w:rsidR="00D137EA" w:rsidRDefault="00024FB8">
      <w:pPr>
        <w:pStyle w:val="Heading1"/>
        <w:numPr>
          <w:ilvl w:val="0"/>
          <w:numId w:val="9"/>
        </w:numPr>
        <w:tabs>
          <w:tab w:val="left" w:pos="382"/>
        </w:tabs>
        <w:ind w:left="382" w:hanging="359"/>
      </w:pPr>
      <w:r>
        <w:rPr>
          <w:spacing w:val="-2"/>
        </w:rPr>
        <w:t>Duties</w:t>
      </w:r>
    </w:p>
    <w:p w:rsidR="00D137EA" w:rsidRDefault="00D137EA">
      <w:pPr>
        <w:pStyle w:val="BodyText"/>
        <w:spacing w:before="44"/>
        <w:rPr>
          <w:b/>
        </w:rPr>
      </w:pPr>
    </w:p>
    <w:p w:rsidR="00D137EA" w:rsidRDefault="00024FB8">
      <w:pPr>
        <w:pStyle w:val="BodyText"/>
        <w:ind w:left="23"/>
      </w:pPr>
      <w:r>
        <w:t>As</w:t>
      </w:r>
      <w:r>
        <w:rPr>
          <w:spacing w:val="-5"/>
        </w:rPr>
        <w:t xml:space="preserve"> </w:t>
      </w:r>
      <w:r>
        <w:t>an</w:t>
      </w:r>
      <w:r>
        <w:rPr>
          <w:spacing w:val="-2"/>
        </w:rPr>
        <w:t xml:space="preserve"> </w:t>
      </w:r>
      <w:r>
        <w:t>Independent</w:t>
      </w:r>
      <w:r>
        <w:rPr>
          <w:spacing w:val="-4"/>
        </w:rPr>
        <w:t xml:space="preserve"> </w:t>
      </w:r>
      <w:r>
        <w:t>Director,</w:t>
      </w:r>
      <w:r>
        <w:rPr>
          <w:spacing w:val="-2"/>
        </w:rPr>
        <w:t xml:space="preserve"> </w:t>
      </w:r>
      <w:r>
        <w:t>you</w:t>
      </w:r>
      <w:r>
        <w:rPr>
          <w:spacing w:val="-3"/>
        </w:rPr>
        <w:t xml:space="preserve"> </w:t>
      </w:r>
      <w:r>
        <w:rPr>
          <w:spacing w:val="-2"/>
        </w:rPr>
        <w:t>shall:</w:t>
      </w:r>
    </w:p>
    <w:p w:rsidR="00D137EA" w:rsidRDefault="00024FB8">
      <w:pPr>
        <w:pStyle w:val="ListParagraph"/>
        <w:numPr>
          <w:ilvl w:val="0"/>
          <w:numId w:val="6"/>
        </w:numPr>
        <w:tabs>
          <w:tab w:val="left" w:pos="740"/>
          <w:tab w:val="left" w:pos="743"/>
        </w:tabs>
        <w:spacing w:before="280" w:line="276" w:lineRule="auto"/>
        <w:ind w:right="15"/>
        <w:jc w:val="both"/>
        <w:rPr>
          <w:sz w:val="24"/>
        </w:rPr>
      </w:pPr>
      <w:r>
        <w:rPr>
          <w:sz w:val="24"/>
        </w:rPr>
        <w:t>undertake the appropriate induction into the Board and regularly update and refresh your skills, knowledge and familiarity with the Company;</w:t>
      </w:r>
    </w:p>
    <w:p w:rsidR="00D137EA" w:rsidRDefault="00D137EA">
      <w:pPr>
        <w:pStyle w:val="BodyText"/>
        <w:spacing w:before="1"/>
      </w:pPr>
    </w:p>
    <w:p w:rsidR="00D137EA" w:rsidRDefault="00024FB8">
      <w:pPr>
        <w:pStyle w:val="ListParagraph"/>
        <w:numPr>
          <w:ilvl w:val="0"/>
          <w:numId w:val="6"/>
        </w:numPr>
        <w:tabs>
          <w:tab w:val="left" w:pos="740"/>
          <w:tab w:val="left" w:pos="743"/>
        </w:tabs>
        <w:spacing w:line="276" w:lineRule="auto"/>
        <w:ind w:right="23" w:hanging="543"/>
        <w:jc w:val="both"/>
        <w:rPr>
          <w:sz w:val="24"/>
        </w:rPr>
      </w:pPr>
      <w:r>
        <w:rPr>
          <w:sz w:val="24"/>
        </w:rPr>
        <w:t xml:space="preserve">seek appropriate clarifications and, where necessary, seek and follow appropriate professional advice from external experts at the expense of the </w:t>
      </w:r>
      <w:r>
        <w:rPr>
          <w:spacing w:val="-2"/>
          <w:sz w:val="24"/>
        </w:rPr>
        <w:t>Company;</w:t>
      </w:r>
    </w:p>
    <w:p w:rsidR="00D137EA" w:rsidRDefault="00024FB8">
      <w:pPr>
        <w:pStyle w:val="ListParagraph"/>
        <w:numPr>
          <w:ilvl w:val="0"/>
          <w:numId w:val="6"/>
        </w:numPr>
        <w:tabs>
          <w:tab w:val="left" w:pos="740"/>
          <w:tab w:val="left" w:pos="743"/>
        </w:tabs>
        <w:spacing w:before="280" w:line="276" w:lineRule="auto"/>
        <w:ind w:right="18" w:hanging="610"/>
        <w:jc w:val="both"/>
        <w:rPr>
          <w:sz w:val="24"/>
        </w:rPr>
      </w:pPr>
      <w:r>
        <w:rPr>
          <w:sz w:val="24"/>
        </w:rPr>
        <w:t>strive to attend every meeting of the Board and of the Board committees of</w:t>
      </w:r>
      <w:r>
        <w:rPr>
          <w:spacing w:val="40"/>
          <w:sz w:val="24"/>
        </w:rPr>
        <w:t xml:space="preserve"> </w:t>
      </w:r>
      <w:r>
        <w:rPr>
          <w:sz w:val="24"/>
        </w:rPr>
        <w:t>which you are a member;</w:t>
      </w:r>
    </w:p>
    <w:p w:rsidR="00D137EA" w:rsidRDefault="00D137EA">
      <w:pPr>
        <w:pStyle w:val="BodyText"/>
      </w:pPr>
    </w:p>
    <w:p w:rsidR="00D137EA" w:rsidRDefault="00024FB8">
      <w:pPr>
        <w:pStyle w:val="ListParagraph"/>
        <w:numPr>
          <w:ilvl w:val="0"/>
          <w:numId w:val="6"/>
        </w:numPr>
        <w:tabs>
          <w:tab w:val="left" w:pos="739"/>
          <w:tab w:val="left" w:pos="743"/>
        </w:tabs>
        <w:spacing w:line="276" w:lineRule="auto"/>
        <w:ind w:right="23" w:hanging="598"/>
        <w:jc w:val="both"/>
        <w:rPr>
          <w:sz w:val="24"/>
        </w:rPr>
      </w:pPr>
      <w:r>
        <w:rPr>
          <w:sz w:val="24"/>
        </w:rPr>
        <w:t>actively and constructively participate in the Board</w:t>
      </w:r>
      <w:r>
        <w:rPr>
          <w:spacing w:val="-1"/>
          <w:sz w:val="24"/>
        </w:rPr>
        <w:t xml:space="preserve"> </w:t>
      </w:r>
      <w:r>
        <w:rPr>
          <w:sz w:val="24"/>
        </w:rPr>
        <w:t>and Committees of the Board in which you may be a member or the Chairperson;</w:t>
      </w:r>
    </w:p>
    <w:p w:rsidR="00D137EA" w:rsidRDefault="00D137EA">
      <w:pPr>
        <w:pStyle w:val="BodyText"/>
      </w:pPr>
    </w:p>
    <w:p w:rsidR="00D137EA" w:rsidRDefault="00024FB8">
      <w:pPr>
        <w:pStyle w:val="ListParagraph"/>
        <w:numPr>
          <w:ilvl w:val="0"/>
          <w:numId w:val="6"/>
        </w:numPr>
        <w:tabs>
          <w:tab w:val="left" w:pos="743"/>
        </w:tabs>
        <w:spacing w:before="1"/>
        <w:ind w:hanging="530"/>
        <w:jc w:val="left"/>
        <w:rPr>
          <w:sz w:val="24"/>
        </w:rPr>
      </w:pPr>
      <w:r>
        <w:rPr>
          <w:sz w:val="24"/>
        </w:rPr>
        <w:t>strive</w:t>
      </w:r>
      <w:r>
        <w:rPr>
          <w:spacing w:val="-1"/>
          <w:sz w:val="24"/>
        </w:rPr>
        <w:t xml:space="preserve"> </w:t>
      </w:r>
      <w:r>
        <w:rPr>
          <w:sz w:val="24"/>
        </w:rPr>
        <w:t>to</w:t>
      </w:r>
      <w:r>
        <w:rPr>
          <w:spacing w:val="-1"/>
          <w:sz w:val="24"/>
        </w:rPr>
        <w:t xml:space="preserve"> </w:t>
      </w:r>
      <w:r>
        <w:rPr>
          <w:sz w:val="24"/>
        </w:rPr>
        <w:t>attend</w:t>
      </w:r>
      <w:r>
        <w:rPr>
          <w:spacing w:val="-3"/>
          <w:sz w:val="24"/>
        </w:rPr>
        <w:t xml:space="preserve"> </w:t>
      </w:r>
      <w:r>
        <w:rPr>
          <w:sz w:val="24"/>
        </w:rPr>
        <w:t>the</w:t>
      </w:r>
      <w:r>
        <w:rPr>
          <w:spacing w:val="-1"/>
          <w:sz w:val="24"/>
        </w:rPr>
        <w:t xml:space="preserve"> </w:t>
      </w:r>
      <w:r>
        <w:rPr>
          <w:sz w:val="24"/>
        </w:rPr>
        <w:t>general</w:t>
      </w:r>
      <w:r>
        <w:rPr>
          <w:spacing w:val="-2"/>
          <w:sz w:val="24"/>
        </w:rPr>
        <w:t xml:space="preserve"> </w:t>
      </w:r>
      <w:r>
        <w:rPr>
          <w:sz w:val="24"/>
        </w:rPr>
        <w:t>meetings</w:t>
      </w:r>
      <w:r>
        <w:rPr>
          <w:spacing w:val="-1"/>
          <w:sz w:val="24"/>
        </w:rPr>
        <w:t xml:space="preserve"> </w:t>
      </w:r>
      <w:r>
        <w:rPr>
          <w:sz w:val="24"/>
        </w:rPr>
        <w:t>of</w:t>
      </w:r>
      <w:r>
        <w:rPr>
          <w:spacing w:val="-2"/>
          <w:sz w:val="24"/>
        </w:rPr>
        <w:t xml:space="preserve"> </w:t>
      </w:r>
      <w:r>
        <w:rPr>
          <w:sz w:val="24"/>
        </w:rPr>
        <w:t xml:space="preserve">the </w:t>
      </w:r>
      <w:r>
        <w:rPr>
          <w:spacing w:val="-2"/>
          <w:sz w:val="24"/>
        </w:rPr>
        <w:t>Company;</w:t>
      </w:r>
    </w:p>
    <w:p w:rsidR="00D137EA" w:rsidRDefault="00D137EA">
      <w:pPr>
        <w:pStyle w:val="BodyText"/>
        <w:spacing w:before="41"/>
      </w:pPr>
    </w:p>
    <w:p w:rsidR="00D137EA" w:rsidRDefault="00024FB8">
      <w:pPr>
        <w:pStyle w:val="ListParagraph"/>
        <w:numPr>
          <w:ilvl w:val="0"/>
          <w:numId w:val="6"/>
        </w:numPr>
        <w:tabs>
          <w:tab w:val="left" w:pos="740"/>
          <w:tab w:val="left" w:pos="743"/>
        </w:tabs>
        <w:spacing w:before="1" w:line="276" w:lineRule="auto"/>
        <w:ind w:right="23" w:hanging="598"/>
        <w:jc w:val="both"/>
        <w:rPr>
          <w:sz w:val="24"/>
        </w:rPr>
      </w:pPr>
      <w:r>
        <w:rPr>
          <w:sz w:val="24"/>
        </w:rPr>
        <w:t>ensure that any concerns that you may have about the running of the Company are addressed by the Board and seek inclusion of these concerns in the Board minutes to the extent these concerns are not resolved;</w:t>
      </w:r>
    </w:p>
    <w:p w:rsidR="00D137EA" w:rsidRDefault="00024FB8">
      <w:pPr>
        <w:pStyle w:val="ListParagraph"/>
        <w:numPr>
          <w:ilvl w:val="0"/>
          <w:numId w:val="6"/>
        </w:numPr>
        <w:tabs>
          <w:tab w:val="left" w:pos="743"/>
        </w:tabs>
        <w:spacing w:before="113" w:line="276" w:lineRule="auto"/>
        <w:ind w:right="20" w:hanging="663"/>
        <w:jc w:val="left"/>
        <w:rPr>
          <w:sz w:val="24"/>
        </w:rPr>
      </w:pPr>
      <w:r>
        <w:rPr>
          <w:sz w:val="24"/>
        </w:rPr>
        <w:t>keep yourself well informed</w:t>
      </w:r>
      <w:r>
        <w:rPr>
          <w:spacing w:val="-2"/>
          <w:sz w:val="24"/>
        </w:rPr>
        <w:t xml:space="preserve"> </w:t>
      </w:r>
      <w:r>
        <w:rPr>
          <w:sz w:val="24"/>
        </w:rPr>
        <w:t>about</w:t>
      </w:r>
      <w:r>
        <w:rPr>
          <w:spacing w:val="-1"/>
          <w:sz w:val="24"/>
        </w:rPr>
        <w:t xml:space="preserve"> </w:t>
      </w:r>
      <w:r>
        <w:rPr>
          <w:sz w:val="24"/>
        </w:rPr>
        <w:t>the Company</w:t>
      </w:r>
      <w:r>
        <w:rPr>
          <w:spacing w:val="-1"/>
          <w:sz w:val="24"/>
        </w:rPr>
        <w:t xml:space="preserve"> </w:t>
      </w:r>
      <w:r>
        <w:rPr>
          <w:sz w:val="24"/>
        </w:rPr>
        <w:t>and</w:t>
      </w:r>
      <w:r>
        <w:rPr>
          <w:spacing w:val="-2"/>
          <w:sz w:val="24"/>
        </w:rPr>
        <w:t xml:space="preserve"> </w:t>
      </w:r>
      <w:r>
        <w:rPr>
          <w:sz w:val="24"/>
        </w:rPr>
        <w:t>the external</w:t>
      </w:r>
      <w:r>
        <w:rPr>
          <w:spacing w:val="-1"/>
          <w:sz w:val="24"/>
        </w:rPr>
        <w:t xml:space="preserve"> </w:t>
      </w:r>
      <w:r>
        <w:rPr>
          <w:sz w:val="24"/>
        </w:rPr>
        <w:t>environment in which it operates;</w:t>
      </w:r>
    </w:p>
    <w:p w:rsidR="00D137EA" w:rsidRDefault="00D137EA">
      <w:pPr>
        <w:pStyle w:val="BodyText"/>
        <w:spacing w:before="1"/>
      </w:pPr>
    </w:p>
    <w:p w:rsidR="00D137EA" w:rsidRDefault="00024FB8">
      <w:pPr>
        <w:pStyle w:val="ListParagraph"/>
        <w:numPr>
          <w:ilvl w:val="0"/>
          <w:numId w:val="6"/>
        </w:numPr>
        <w:tabs>
          <w:tab w:val="left" w:pos="743"/>
        </w:tabs>
        <w:ind w:hanging="730"/>
        <w:jc w:val="left"/>
        <w:rPr>
          <w:sz w:val="24"/>
        </w:rPr>
      </w:pPr>
      <w:r>
        <w:rPr>
          <w:sz w:val="24"/>
        </w:rPr>
        <w:t>not</w:t>
      </w:r>
      <w:r>
        <w:rPr>
          <w:spacing w:val="-5"/>
          <w:sz w:val="24"/>
        </w:rPr>
        <w:t xml:space="preserve"> </w:t>
      </w:r>
      <w:r>
        <w:rPr>
          <w:sz w:val="24"/>
        </w:rPr>
        <w:t>unfairly</w:t>
      </w:r>
      <w:r>
        <w:rPr>
          <w:spacing w:val="-3"/>
          <w:sz w:val="24"/>
        </w:rPr>
        <w:t xml:space="preserve"> </w:t>
      </w:r>
      <w:r>
        <w:rPr>
          <w:sz w:val="24"/>
        </w:rPr>
        <w:t>obstruct</w:t>
      </w:r>
      <w:r>
        <w:rPr>
          <w:spacing w:val="-3"/>
          <w:sz w:val="24"/>
        </w:rPr>
        <w:t xml:space="preserve"> </w:t>
      </w:r>
      <w:r>
        <w:rPr>
          <w:sz w:val="24"/>
        </w:rPr>
        <w:t>the</w:t>
      </w:r>
      <w:r>
        <w:rPr>
          <w:spacing w:val="-2"/>
          <w:sz w:val="24"/>
        </w:rPr>
        <w:t xml:space="preserve"> </w:t>
      </w:r>
      <w:r>
        <w:rPr>
          <w:sz w:val="24"/>
        </w:rPr>
        <w:t>functioning</w:t>
      </w:r>
      <w:r>
        <w:rPr>
          <w:spacing w:val="-3"/>
          <w:sz w:val="24"/>
        </w:rPr>
        <w:t xml:space="preserve"> </w:t>
      </w:r>
      <w:r>
        <w:rPr>
          <w:sz w:val="24"/>
        </w:rPr>
        <w:t>of</w:t>
      </w:r>
      <w:r>
        <w:rPr>
          <w:spacing w:val="-3"/>
          <w:sz w:val="24"/>
        </w:rPr>
        <w:t xml:space="preserve"> </w:t>
      </w:r>
      <w:r>
        <w:rPr>
          <w:sz w:val="24"/>
        </w:rPr>
        <w:t>an</w:t>
      </w:r>
      <w:r>
        <w:rPr>
          <w:spacing w:val="-2"/>
          <w:sz w:val="24"/>
        </w:rPr>
        <w:t xml:space="preserve"> </w:t>
      </w:r>
      <w:r>
        <w:rPr>
          <w:sz w:val="24"/>
        </w:rPr>
        <w:t>otherwise</w:t>
      </w:r>
      <w:r>
        <w:rPr>
          <w:spacing w:val="-3"/>
          <w:sz w:val="24"/>
        </w:rPr>
        <w:t xml:space="preserve"> </w:t>
      </w:r>
      <w:r>
        <w:rPr>
          <w:sz w:val="24"/>
        </w:rPr>
        <w:t>proper</w:t>
      </w:r>
      <w:r>
        <w:rPr>
          <w:spacing w:val="-2"/>
          <w:sz w:val="24"/>
        </w:rPr>
        <w:t xml:space="preserve"> </w:t>
      </w:r>
      <w:r>
        <w:rPr>
          <w:sz w:val="24"/>
        </w:rPr>
        <w:t>Board</w:t>
      </w:r>
      <w:r>
        <w:rPr>
          <w:spacing w:val="-4"/>
          <w:sz w:val="24"/>
        </w:rPr>
        <w:t xml:space="preserve"> </w:t>
      </w:r>
      <w:r>
        <w:rPr>
          <w:sz w:val="24"/>
        </w:rPr>
        <w:t>or</w:t>
      </w:r>
      <w:r>
        <w:rPr>
          <w:spacing w:val="-2"/>
          <w:sz w:val="24"/>
        </w:rPr>
        <w:t xml:space="preserve"> committee;</w:t>
      </w:r>
    </w:p>
    <w:p w:rsidR="00D137EA" w:rsidRDefault="00D137EA">
      <w:pPr>
        <w:pStyle w:val="BodyText"/>
        <w:spacing w:before="42"/>
      </w:pPr>
    </w:p>
    <w:p w:rsidR="00D137EA" w:rsidRDefault="00024FB8">
      <w:pPr>
        <w:pStyle w:val="ListParagraph"/>
        <w:numPr>
          <w:ilvl w:val="0"/>
          <w:numId w:val="6"/>
        </w:numPr>
        <w:tabs>
          <w:tab w:val="left" w:pos="743"/>
        </w:tabs>
        <w:spacing w:line="276" w:lineRule="auto"/>
        <w:ind w:right="24" w:hanging="593"/>
        <w:jc w:val="left"/>
        <w:rPr>
          <w:sz w:val="24"/>
        </w:rPr>
      </w:pPr>
      <w:r>
        <w:rPr>
          <w:sz w:val="24"/>
        </w:rPr>
        <w:t>ensure that related party transactions are considered carefully before they are</w:t>
      </w:r>
      <w:r>
        <w:rPr>
          <w:spacing w:val="80"/>
          <w:sz w:val="24"/>
        </w:rPr>
        <w:t xml:space="preserve"> </w:t>
      </w:r>
      <w:r>
        <w:rPr>
          <w:sz w:val="24"/>
        </w:rPr>
        <w:t>approved and are in the interest of the Company;</w:t>
      </w:r>
    </w:p>
    <w:p w:rsidR="00D137EA" w:rsidRDefault="00D137EA">
      <w:pPr>
        <w:pStyle w:val="BodyText"/>
      </w:pPr>
    </w:p>
    <w:p w:rsidR="00D137EA" w:rsidRDefault="00024FB8">
      <w:pPr>
        <w:pStyle w:val="ListParagraph"/>
        <w:numPr>
          <w:ilvl w:val="0"/>
          <w:numId w:val="6"/>
        </w:numPr>
        <w:tabs>
          <w:tab w:val="left" w:pos="743"/>
        </w:tabs>
        <w:spacing w:line="276" w:lineRule="auto"/>
        <w:ind w:right="21" w:hanging="526"/>
        <w:jc w:val="left"/>
        <w:rPr>
          <w:sz w:val="24"/>
        </w:rPr>
      </w:pPr>
      <w:r>
        <w:rPr>
          <w:sz w:val="24"/>
        </w:rPr>
        <w:lastRenderedPageBreak/>
        <w:t>ensure</w:t>
      </w:r>
      <w:r>
        <w:rPr>
          <w:spacing w:val="80"/>
          <w:w w:val="150"/>
          <w:sz w:val="24"/>
        </w:rPr>
        <w:t xml:space="preserve"> </w:t>
      </w:r>
      <w:r>
        <w:rPr>
          <w:sz w:val="24"/>
        </w:rPr>
        <w:t>that</w:t>
      </w:r>
      <w:r>
        <w:rPr>
          <w:spacing w:val="80"/>
          <w:w w:val="150"/>
          <w:sz w:val="24"/>
        </w:rPr>
        <w:t xml:space="preserve"> </w:t>
      </w:r>
      <w:r>
        <w:rPr>
          <w:sz w:val="24"/>
        </w:rPr>
        <w:t>the</w:t>
      </w:r>
      <w:r>
        <w:rPr>
          <w:spacing w:val="80"/>
          <w:w w:val="150"/>
          <w:sz w:val="24"/>
        </w:rPr>
        <w:t xml:space="preserve"> </w:t>
      </w:r>
      <w:r>
        <w:rPr>
          <w:sz w:val="24"/>
        </w:rPr>
        <w:t>whistleblower</w:t>
      </w:r>
      <w:r>
        <w:rPr>
          <w:spacing w:val="80"/>
          <w:w w:val="150"/>
          <w:sz w:val="24"/>
        </w:rPr>
        <w:t xml:space="preserve"> </w:t>
      </w:r>
      <w:r>
        <w:rPr>
          <w:sz w:val="24"/>
        </w:rPr>
        <w:t>function</w:t>
      </w:r>
      <w:r>
        <w:rPr>
          <w:spacing w:val="80"/>
          <w:w w:val="150"/>
          <w:sz w:val="24"/>
        </w:rPr>
        <w:t xml:space="preserve"> </w:t>
      </w:r>
      <w:r>
        <w:rPr>
          <w:sz w:val="24"/>
        </w:rPr>
        <w:t>of</w:t>
      </w:r>
      <w:r>
        <w:rPr>
          <w:spacing w:val="80"/>
          <w:w w:val="150"/>
          <w:sz w:val="24"/>
        </w:rPr>
        <w:t xml:space="preserve"> </w:t>
      </w:r>
      <w:r>
        <w:rPr>
          <w:sz w:val="24"/>
        </w:rPr>
        <w:t>the</w:t>
      </w:r>
      <w:r>
        <w:rPr>
          <w:spacing w:val="80"/>
          <w:w w:val="150"/>
          <w:sz w:val="24"/>
        </w:rPr>
        <w:t xml:space="preserve"> </w:t>
      </w:r>
      <w:r>
        <w:rPr>
          <w:sz w:val="24"/>
        </w:rPr>
        <w:t>Company</w:t>
      </w:r>
      <w:r>
        <w:rPr>
          <w:spacing w:val="80"/>
          <w:w w:val="150"/>
          <w:sz w:val="24"/>
        </w:rPr>
        <w:t xml:space="preserve"> </w:t>
      </w:r>
      <w:r>
        <w:rPr>
          <w:sz w:val="24"/>
        </w:rPr>
        <w:t>is</w:t>
      </w:r>
      <w:r>
        <w:rPr>
          <w:spacing w:val="80"/>
          <w:w w:val="150"/>
          <w:sz w:val="24"/>
        </w:rPr>
        <w:t xml:space="preserve"> </w:t>
      </w:r>
      <w:r>
        <w:rPr>
          <w:sz w:val="24"/>
        </w:rPr>
        <w:t>functioning</w:t>
      </w:r>
      <w:r>
        <w:rPr>
          <w:spacing w:val="40"/>
          <w:sz w:val="24"/>
        </w:rPr>
        <w:t xml:space="preserve"> </w:t>
      </w:r>
      <w:r>
        <w:rPr>
          <w:spacing w:val="-2"/>
          <w:sz w:val="24"/>
        </w:rPr>
        <w:t>adequately;</w:t>
      </w:r>
    </w:p>
    <w:p w:rsidR="00D137EA" w:rsidRDefault="00D137EA">
      <w:pPr>
        <w:pStyle w:val="BodyText"/>
        <w:spacing w:before="1"/>
      </w:pPr>
    </w:p>
    <w:p w:rsidR="00D137EA" w:rsidRDefault="00024FB8">
      <w:pPr>
        <w:pStyle w:val="ListParagraph"/>
        <w:numPr>
          <w:ilvl w:val="0"/>
          <w:numId w:val="6"/>
        </w:numPr>
        <w:tabs>
          <w:tab w:val="left" w:pos="743"/>
        </w:tabs>
        <w:spacing w:line="276" w:lineRule="auto"/>
        <w:ind w:right="27" w:hanging="593"/>
        <w:jc w:val="left"/>
        <w:rPr>
          <w:sz w:val="24"/>
        </w:rPr>
      </w:pPr>
      <w:r>
        <w:rPr>
          <w:sz w:val="24"/>
        </w:rPr>
        <w:t>report</w:t>
      </w:r>
      <w:r>
        <w:rPr>
          <w:spacing w:val="80"/>
          <w:sz w:val="24"/>
        </w:rPr>
        <w:t xml:space="preserve"> </w:t>
      </w:r>
      <w:r>
        <w:rPr>
          <w:sz w:val="24"/>
        </w:rPr>
        <w:t>concerns</w:t>
      </w:r>
      <w:r>
        <w:rPr>
          <w:spacing w:val="80"/>
          <w:sz w:val="24"/>
        </w:rPr>
        <w:t xml:space="preserve"> </w:t>
      </w:r>
      <w:r>
        <w:rPr>
          <w:sz w:val="24"/>
        </w:rPr>
        <w:t>about</w:t>
      </w:r>
      <w:r>
        <w:rPr>
          <w:spacing w:val="80"/>
          <w:sz w:val="24"/>
        </w:rPr>
        <w:t xml:space="preserve"> </w:t>
      </w:r>
      <w:r>
        <w:rPr>
          <w:sz w:val="24"/>
        </w:rPr>
        <w:t>unethical</w:t>
      </w:r>
      <w:r>
        <w:rPr>
          <w:spacing w:val="80"/>
          <w:sz w:val="24"/>
        </w:rPr>
        <w:t xml:space="preserve"> </w:t>
      </w:r>
      <w:r w:rsidR="00367FEC">
        <w:rPr>
          <w:sz w:val="24"/>
        </w:rPr>
        <w:t>behavior</w:t>
      </w:r>
      <w:r>
        <w:rPr>
          <w:sz w:val="24"/>
        </w:rPr>
        <w:t>,</w:t>
      </w:r>
      <w:r>
        <w:rPr>
          <w:spacing w:val="80"/>
          <w:sz w:val="24"/>
        </w:rPr>
        <w:t xml:space="preserve"> </w:t>
      </w:r>
      <w:r>
        <w:rPr>
          <w:sz w:val="24"/>
        </w:rPr>
        <w:t>actual</w:t>
      </w:r>
      <w:r>
        <w:rPr>
          <w:spacing w:val="80"/>
          <w:sz w:val="24"/>
        </w:rPr>
        <w:t xml:space="preserve"> </w:t>
      </w:r>
      <w:r>
        <w:rPr>
          <w:sz w:val="24"/>
        </w:rPr>
        <w:t>or</w:t>
      </w:r>
      <w:r>
        <w:rPr>
          <w:spacing w:val="80"/>
          <w:sz w:val="24"/>
        </w:rPr>
        <w:t xml:space="preserve"> </w:t>
      </w:r>
      <w:r>
        <w:rPr>
          <w:sz w:val="24"/>
        </w:rPr>
        <w:t>suspected</w:t>
      </w:r>
      <w:r>
        <w:rPr>
          <w:spacing w:val="80"/>
          <w:sz w:val="24"/>
        </w:rPr>
        <w:t xml:space="preserve"> </w:t>
      </w:r>
      <w:r>
        <w:rPr>
          <w:sz w:val="24"/>
        </w:rPr>
        <w:t>fraud</w:t>
      </w:r>
      <w:r>
        <w:rPr>
          <w:spacing w:val="80"/>
          <w:sz w:val="24"/>
        </w:rPr>
        <w:t xml:space="preserve"> </w:t>
      </w:r>
      <w:r>
        <w:rPr>
          <w:sz w:val="24"/>
        </w:rPr>
        <w:t>or violation of the Company’s Code of Conduct and</w:t>
      </w:r>
      <w:r>
        <w:rPr>
          <w:spacing w:val="40"/>
          <w:sz w:val="24"/>
        </w:rPr>
        <w:t xml:space="preserve"> </w:t>
      </w:r>
      <w:r>
        <w:rPr>
          <w:sz w:val="24"/>
        </w:rPr>
        <w:t>Ethics;</w:t>
      </w:r>
    </w:p>
    <w:p w:rsidR="00D137EA" w:rsidRDefault="00D137EA">
      <w:pPr>
        <w:pStyle w:val="BodyText"/>
      </w:pPr>
    </w:p>
    <w:p w:rsidR="00D137EA" w:rsidRDefault="00024FB8">
      <w:pPr>
        <w:pStyle w:val="ListParagraph"/>
        <w:numPr>
          <w:ilvl w:val="0"/>
          <w:numId w:val="6"/>
        </w:numPr>
        <w:tabs>
          <w:tab w:val="left" w:pos="743"/>
        </w:tabs>
        <w:spacing w:line="276" w:lineRule="auto"/>
        <w:ind w:right="21" w:hanging="658"/>
        <w:jc w:val="left"/>
        <w:rPr>
          <w:sz w:val="24"/>
        </w:rPr>
      </w:pPr>
      <w:r>
        <w:rPr>
          <w:sz w:val="24"/>
        </w:rPr>
        <w:t>within</w:t>
      </w:r>
      <w:r>
        <w:rPr>
          <w:spacing w:val="80"/>
          <w:sz w:val="24"/>
        </w:rPr>
        <w:t xml:space="preserve"> </w:t>
      </w:r>
      <w:r>
        <w:rPr>
          <w:sz w:val="24"/>
        </w:rPr>
        <w:t>your</w:t>
      </w:r>
      <w:r>
        <w:rPr>
          <w:spacing w:val="80"/>
          <w:sz w:val="24"/>
        </w:rPr>
        <w:t xml:space="preserve"> </w:t>
      </w:r>
      <w:r>
        <w:rPr>
          <w:sz w:val="24"/>
        </w:rPr>
        <w:t>authority,</w:t>
      </w:r>
      <w:r>
        <w:rPr>
          <w:spacing w:val="80"/>
          <w:sz w:val="24"/>
        </w:rPr>
        <w:t xml:space="preserve"> </w:t>
      </w:r>
      <w:r>
        <w:rPr>
          <w:sz w:val="24"/>
        </w:rPr>
        <w:t>assist</w:t>
      </w:r>
      <w:r>
        <w:rPr>
          <w:spacing w:val="80"/>
          <w:sz w:val="24"/>
        </w:rPr>
        <w:t xml:space="preserve"> </w:t>
      </w:r>
      <w:r>
        <w:rPr>
          <w:sz w:val="24"/>
        </w:rPr>
        <w:t>in</w:t>
      </w:r>
      <w:r>
        <w:rPr>
          <w:spacing w:val="80"/>
          <w:sz w:val="24"/>
        </w:rPr>
        <w:t xml:space="preserve"> </w:t>
      </w:r>
      <w:r>
        <w:rPr>
          <w:sz w:val="24"/>
        </w:rPr>
        <w:t>protecting</w:t>
      </w:r>
      <w:r>
        <w:rPr>
          <w:spacing w:val="80"/>
          <w:sz w:val="24"/>
        </w:rPr>
        <w:t xml:space="preserve"> </w:t>
      </w:r>
      <w:r>
        <w:rPr>
          <w:sz w:val="24"/>
        </w:rPr>
        <w:t>the</w:t>
      </w:r>
      <w:r>
        <w:rPr>
          <w:spacing w:val="80"/>
          <w:sz w:val="24"/>
        </w:rPr>
        <w:t xml:space="preserve"> </w:t>
      </w:r>
      <w:r>
        <w:rPr>
          <w:sz w:val="24"/>
        </w:rPr>
        <w:t>legitimate</w:t>
      </w:r>
      <w:r>
        <w:rPr>
          <w:spacing w:val="80"/>
          <w:sz w:val="24"/>
        </w:rPr>
        <w:t xml:space="preserve"> </w:t>
      </w:r>
      <w:r>
        <w:rPr>
          <w:sz w:val="24"/>
        </w:rPr>
        <w:t>interests</w:t>
      </w:r>
      <w:r>
        <w:rPr>
          <w:spacing w:val="80"/>
          <w:sz w:val="24"/>
        </w:rPr>
        <w:t xml:space="preserve"> </w:t>
      </w:r>
      <w:r>
        <w:rPr>
          <w:sz w:val="24"/>
        </w:rPr>
        <w:t>of</w:t>
      </w:r>
      <w:r>
        <w:rPr>
          <w:spacing w:val="80"/>
          <w:sz w:val="24"/>
        </w:rPr>
        <w:t xml:space="preserve"> </w:t>
      </w:r>
      <w:r>
        <w:rPr>
          <w:sz w:val="24"/>
        </w:rPr>
        <w:t>the Company, shareholders and its employees;</w:t>
      </w:r>
    </w:p>
    <w:p w:rsidR="00D137EA" w:rsidRDefault="00D137EA">
      <w:pPr>
        <w:pStyle w:val="BodyText"/>
      </w:pPr>
    </w:p>
    <w:p w:rsidR="00D137EA" w:rsidRDefault="00024FB8">
      <w:pPr>
        <w:pStyle w:val="ListParagraph"/>
        <w:numPr>
          <w:ilvl w:val="0"/>
          <w:numId w:val="6"/>
        </w:numPr>
        <w:tabs>
          <w:tab w:val="left" w:pos="743"/>
        </w:tabs>
        <w:spacing w:before="1" w:line="276" w:lineRule="auto"/>
        <w:ind w:right="23" w:hanging="725"/>
        <w:jc w:val="left"/>
        <w:rPr>
          <w:sz w:val="24"/>
        </w:rPr>
      </w:pPr>
      <w:r>
        <w:rPr>
          <w:sz w:val="24"/>
        </w:rPr>
        <w:t>not</w:t>
      </w:r>
      <w:r>
        <w:rPr>
          <w:spacing w:val="40"/>
          <w:sz w:val="24"/>
        </w:rPr>
        <w:t xml:space="preserve"> </w:t>
      </w:r>
      <w:r>
        <w:rPr>
          <w:sz w:val="24"/>
        </w:rPr>
        <w:t>disclose</w:t>
      </w:r>
      <w:r>
        <w:rPr>
          <w:spacing w:val="40"/>
          <w:sz w:val="24"/>
        </w:rPr>
        <w:t xml:space="preserve"> </w:t>
      </w:r>
      <w:r>
        <w:rPr>
          <w:sz w:val="24"/>
        </w:rPr>
        <w:t>any</w:t>
      </w:r>
      <w:r>
        <w:rPr>
          <w:spacing w:val="40"/>
          <w:sz w:val="24"/>
        </w:rPr>
        <w:t xml:space="preserve"> </w:t>
      </w:r>
      <w:r>
        <w:rPr>
          <w:sz w:val="24"/>
        </w:rPr>
        <w:t>confidential</w:t>
      </w:r>
      <w:r>
        <w:rPr>
          <w:spacing w:val="40"/>
          <w:sz w:val="24"/>
        </w:rPr>
        <w:t xml:space="preserve"> </w:t>
      </w:r>
      <w:r>
        <w:rPr>
          <w:sz w:val="24"/>
        </w:rPr>
        <w:t>information</w:t>
      </w:r>
      <w:r>
        <w:rPr>
          <w:spacing w:val="40"/>
          <w:sz w:val="24"/>
        </w:rPr>
        <w:t xml:space="preserve"> </w:t>
      </w:r>
      <w:r>
        <w:rPr>
          <w:sz w:val="24"/>
        </w:rPr>
        <w:t>unless</w:t>
      </w:r>
      <w:r>
        <w:rPr>
          <w:spacing w:val="40"/>
          <w:sz w:val="24"/>
        </w:rPr>
        <w:t xml:space="preserve"> </w:t>
      </w:r>
      <w:r>
        <w:rPr>
          <w:sz w:val="24"/>
        </w:rPr>
        <w:t>such</w:t>
      </w:r>
      <w:r>
        <w:rPr>
          <w:spacing w:val="40"/>
          <w:sz w:val="24"/>
        </w:rPr>
        <w:t xml:space="preserve"> </w:t>
      </w:r>
      <w:r>
        <w:rPr>
          <w:sz w:val="24"/>
        </w:rPr>
        <w:t>disclosure</w:t>
      </w:r>
      <w:r>
        <w:rPr>
          <w:spacing w:val="40"/>
          <w:sz w:val="24"/>
        </w:rPr>
        <w:t xml:space="preserve"> </w:t>
      </w:r>
      <w:r>
        <w:rPr>
          <w:sz w:val="24"/>
        </w:rPr>
        <w:t>is</w:t>
      </w:r>
      <w:r>
        <w:rPr>
          <w:spacing w:val="40"/>
          <w:sz w:val="24"/>
        </w:rPr>
        <w:t xml:space="preserve"> </w:t>
      </w:r>
      <w:r>
        <w:rPr>
          <w:sz w:val="24"/>
        </w:rPr>
        <w:t>expressly approved by the Board or required by law.</w:t>
      </w:r>
    </w:p>
    <w:p w:rsidR="00D137EA" w:rsidRDefault="00D137EA">
      <w:pPr>
        <w:pStyle w:val="BodyText"/>
      </w:pPr>
    </w:p>
    <w:p w:rsidR="00D137EA" w:rsidRDefault="00024FB8">
      <w:pPr>
        <w:pStyle w:val="Heading1"/>
        <w:numPr>
          <w:ilvl w:val="0"/>
          <w:numId w:val="9"/>
        </w:numPr>
        <w:tabs>
          <w:tab w:val="left" w:pos="382"/>
        </w:tabs>
        <w:ind w:left="382" w:hanging="359"/>
      </w:pPr>
      <w:r>
        <w:t>Functions</w:t>
      </w:r>
      <w:r>
        <w:rPr>
          <w:spacing w:val="-4"/>
        </w:rPr>
        <w:t xml:space="preserve"> </w:t>
      </w:r>
      <w:r>
        <w:t>of</w:t>
      </w:r>
      <w:r>
        <w:rPr>
          <w:spacing w:val="-1"/>
        </w:rPr>
        <w:t xml:space="preserve"> </w:t>
      </w:r>
      <w:r>
        <w:t>the</w:t>
      </w:r>
      <w:r>
        <w:rPr>
          <w:spacing w:val="-3"/>
        </w:rPr>
        <w:t xml:space="preserve"> </w:t>
      </w:r>
      <w:r>
        <w:t>Board</w:t>
      </w:r>
      <w:r>
        <w:rPr>
          <w:spacing w:val="-3"/>
        </w:rPr>
        <w:t xml:space="preserve"> </w:t>
      </w:r>
      <w:r>
        <w:t>of</w:t>
      </w:r>
      <w:r>
        <w:rPr>
          <w:spacing w:val="-2"/>
        </w:rPr>
        <w:t xml:space="preserve"> Directors</w:t>
      </w:r>
    </w:p>
    <w:p w:rsidR="00D137EA" w:rsidRDefault="00D137EA">
      <w:pPr>
        <w:pStyle w:val="BodyText"/>
        <w:spacing w:before="42"/>
        <w:rPr>
          <w:b/>
        </w:rPr>
      </w:pPr>
    </w:p>
    <w:p w:rsidR="00D137EA" w:rsidRDefault="00024FB8">
      <w:pPr>
        <w:pStyle w:val="ListParagraph"/>
        <w:numPr>
          <w:ilvl w:val="1"/>
          <w:numId w:val="4"/>
        </w:numPr>
        <w:tabs>
          <w:tab w:val="left" w:pos="813"/>
        </w:tabs>
        <w:ind w:left="813" w:hanging="430"/>
        <w:rPr>
          <w:sz w:val="24"/>
        </w:rPr>
      </w:pPr>
      <w:r>
        <w:rPr>
          <w:sz w:val="24"/>
          <w:u w:val="single"/>
        </w:rPr>
        <w:t>Key</w:t>
      </w:r>
      <w:r>
        <w:rPr>
          <w:spacing w:val="-1"/>
          <w:sz w:val="24"/>
          <w:u w:val="single"/>
        </w:rPr>
        <w:t xml:space="preserve"> </w:t>
      </w:r>
      <w:r>
        <w:rPr>
          <w:sz w:val="24"/>
          <w:u w:val="single"/>
        </w:rPr>
        <w:t>functions of</w:t>
      </w:r>
      <w:r>
        <w:rPr>
          <w:spacing w:val="-1"/>
          <w:sz w:val="24"/>
          <w:u w:val="single"/>
        </w:rPr>
        <w:t xml:space="preserve"> </w:t>
      </w:r>
      <w:r>
        <w:rPr>
          <w:sz w:val="24"/>
          <w:u w:val="single"/>
        </w:rPr>
        <w:t>the Board</w:t>
      </w:r>
      <w:r>
        <w:rPr>
          <w:spacing w:val="-2"/>
          <w:sz w:val="24"/>
          <w:u w:val="single"/>
        </w:rPr>
        <w:t xml:space="preserve"> </w:t>
      </w:r>
      <w:r>
        <w:rPr>
          <w:sz w:val="24"/>
          <w:u w:val="single"/>
        </w:rPr>
        <w:t xml:space="preserve">of </w:t>
      </w:r>
      <w:r>
        <w:rPr>
          <w:spacing w:val="-2"/>
          <w:sz w:val="24"/>
          <w:u w:val="single"/>
        </w:rPr>
        <w:t>Directors-</w:t>
      </w:r>
    </w:p>
    <w:p w:rsidR="00D137EA" w:rsidRDefault="00D137EA">
      <w:pPr>
        <w:pStyle w:val="BodyText"/>
        <w:spacing w:before="43"/>
      </w:pPr>
    </w:p>
    <w:p w:rsidR="00D137EA" w:rsidRDefault="00024FB8">
      <w:pPr>
        <w:pStyle w:val="ListParagraph"/>
        <w:numPr>
          <w:ilvl w:val="2"/>
          <w:numId w:val="4"/>
        </w:numPr>
        <w:tabs>
          <w:tab w:val="left" w:pos="1103"/>
        </w:tabs>
        <w:spacing w:before="1" w:line="276" w:lineRule="auto"/>
        <w:ind w:right="22"/>
        <w:jc w:val="both"/>
        <w:rPr>
          <w:sz w:val="24"/>
        </w:rPr>
      </w:pPr>
      <w:r>
        <w:rPr>
          <w:sz w:val="24"/>
        </w:rPr>
        <w:t>Reviewing and guiding corporate strategy, major plans of action, risk policy, annual budgets and business plans, setting performance objectives, monitoring implementation and corporate performance, and overseeing major capital expenditures, acquisitions and divestments.</w:t>
      </w:r>
    </w:p>
    <w:p w:rsidR="00D137EA" w:rsidRDefault="00024FB8">
      <w:pPr>
        <w:pStyle w:val="ListParagraph"/>
        <w:numPr>
          <w:ilvl w:val="2"/>
          <w:numId w:val="4"/>
        </w:numPr>
        <w:tabs>
          <w:tab w:val="left" w:pos="1103"/>
        </w:tabs>
        <w:spacing w:before="279" w:line="273" w:lineRule="auto"/>
        <w:ind w:right="21"/>
        <w:jc w:val="both"/>
        <w:rPr>
          <w:sz w:val="24"/>
        </w:rPr>
      </w:pPr>
      <w:r>
        <w:rPr>
          <w:sz w:val="24"/>
        </w:rPr>
        <w:t xml:space="preserve">Monitoring the effectiveness of the listed </w:t>
      </w:r>
      <w:proofErr w:type="gramStart"/>
      <w:r>
        <w:rPr>
          <w:sz w:val="24"/>
        </w:rPr>
        <w:t>entity‘</w:t>
      </w:r>
      <w:proofErr w:type="gramEnd"/>
      <w:r>
        <w:rPr>
          <w:sz w:val="24"/>
        </w:rPr>
        <w:t>s governance practices and making changes as needed.</w:t>
      </w:r>
    </w:p>
    <w:p w:rsidR="00D137EA" w:rsidRDefault="00D137EA">
      <w:pPr>
        <w:pStyle w:val="BodyText"/>
        <w:spacing w:before="3"/>
      </w:pPr>
    </w:p>
    <w:p w:rsidR="00D137EA" w:rsidRDefault="00024FB8">
      <w:pPr>
        <w:pStyle w:val="ListParagraph"/>
        <w:numPr>
          <w:ilvl w:val="2"/>
          <w:numId w:val="4"/>
        </w:numPr>
        <w:tabs>
          <w:tab w:val="left" w:pos="1103"/>
        </w:tabs>
        <w:spacing w:line="273" w:lineRule="auto"/>
        <w:ind w:right="25"/>
        <w:jc w:val="both"/>
        <w:rPr>
          <w:sz w:val="24"/>
        </w:rPr>
      </w:pPr>
      <w:r>
        <w:rPr>
          <w:sz w:val="24"/>
        </w:rPr>
        <w:t>Selecting, compensating, monitoring and, when necessary, replacing key managerial personnel and overseeing succession planning.</w:t>
      </w:r>
    </w:p>
    <w:p w:rsidR="00D137EA" w:rsidRDefault="00D137EA">
      <w:pPr>
        <w:pStyle w:val="BodyText"/>
        <w:spacing w:before="6"/>
      </w:pPr>
    </w:p>
    <w:p w:rsidR="00D137EA" w:rsidRDefault="00024FB8">
      <w:pPr>
        <w:pStyle w:val="ListParagraph"/>
        <w:numPr>
          <w:ilvl w:val="2"/>
          <w:numId w:val="4"/>
        </w:numPr>
        <w:tabs>
          <w:tab w:val="left" w:pos="1103"/>
        </w:tabs>
        <w:spacing w:line="273" w:lineRule="auto"/>
        <w:ind w:right="24"/>
        <w:jc w:val="both"/>
        <w:rPr>
          <w:sz w:val="24"/>
        </w:rPr>
      </w:pPr>
      <w:r>
        <w:rPr>
          <w:sz w:val="24"/>
        </w:rPr>
        <w:t>Aligning key managerial personnel and remuneration of board of directors with the longer term interests of the listed entity and its shareholders</w:t>
      </w:r>
    </w:p>
    <w:p w:rsidR="00D137EA" w:rsidRDefault="00D137EA">
      <w:pPr>
        <w:pStyle w:val="BodyText"/>
        <w:spacing w:before="2"/>
      </w:pPr>
    </w:p>
    <w:p w:rsidR="00D137EA" w:rsidRDefault="00024FB8">
      <w:pPr>
        <w:pStyle w:val="ListParagraph"/>
        <w:numPr>
          <w:ilvl w:val="2"/>
          <w:numId w:val="4"/>
        </w:numPr>
        <w:tabs>
          <w:tab w:val="left" w:pos="1103"/>
        </w:tabs>
        <w:spacing w:before="1" w:line="273" w:lineRule="auto"/>
        <w:ind w:right="23"/>
        <w:jc w:val="both"/>
        <w:rPr>
          <w:sz w:val="24"/>
        </w:rPr>
      </w:pPr>
      <w:r>
        <w:rPr>
          <w:sz w:val="24"/>
        </w:rPr>
        <w:t>Ensuring a transparent</w:t>
      </w:r>
      <w:r>
        <w:rPr>
          <w:spacing w:val="-1"/>
          <w:sz w:val="24"/>
        </w:rPr>
        <w:t xml:space="preserve"> </w:t>
      </w:r>
      <w:r>
        <w:rPr>
          <w:sz w:val="24"/>
        </w:rPr>
        <w:t>nomination process to the board of directors with the diversity of thought, experience, knowledge, perspective and gender in the board of directors.</w:t>
      </w:r>
    </w:p>
    <w:p w:rsidR="00D137EA" w:rsidRDefault="00D137EA">
      <w:pPr>
        <w:pStyle w:val="BodyText"/>
        <w:spacing w:before="114"/>
      </w:pPr>
    </w:p>
    <w:p w:rsidR="00D137EA" w:rsidRDefault="00024FB8">
      <w:pPr>
        <w:pStyle w:val="ListParagraph"/>
        <w:numPr>
          <w:ilvl w:val="2"/>
          <w:numId w:val="4"/>
        </w:numPr>
        <w:tabs>
          <w:tab w:val="left" w:pos="1103"/>
        </w:tabs>
        <w:spacing w:line="276" w:lineRule="auto"/>
        <w:ind w:right="22"/>
        <w:jc w:val="both"/>
        <w:rPr>
          <w:sz w:val="24"/>
        </w:rPr>
      </w:pPr>
      <w:r>
        <w:rPr>
          <w:sz w:val="24"/>
        </w:rPr>
        <w:t>Monitoring and managing potential conflicts of interest of management, members of the board of directors and shareholders, including misuse of corporate assets and abuse in related party transactions.</w:t>
      </w:r>
    </w:p>
    <w:p w:rsidR="00D137EA" w:rsidRDefault="00D137EA">
      <w:pPr>
        <w:pStyle w:val="BodyText"/>
      </w:pPr>
    </w:p>
    <w:p w:rsidR="00D137EA" w:rsidRDefault="00024FB8">
      <w:pPr>
        <w:pStyle w:val="ListParagraph"/>
        <w:numPr>
          <w:ilvl w:val="2"/>
          <w:numId w:val="4"/>
        </w:numPr>
        <w:tabs>
          <w:tab w:val="left" w:pos="1103"/>
        </w:tabs>
        <w:spacing w:line="276" w:lineRule="auto"/>
        <w:ind w:right="23"/>
        <w:jc w:val="both"/>
        <w:rPr>
          <w:sz w:val="24"/>
        </w:rPr>
      </w:pPr>
      <w:r>
        <w:rPr>
          <w:sz w:val="24"/>
        </w:rPr>
        <w:t xml:space="preserve">Ensuring the integrity of the listed </w:t>
      </w:r>
      <w:proofErr w:type="gramStart"/>
      <w:r>
        <w:rPr>
          <w:sz w:val="24"/>
        </w:rPr>
        <w:t>entity‘</w:t>
      </w:r>
      <w:proofErr w:type="gramEnd"/>
      <w:r>
        <w:rPr>
          <w:sz w:val="24"/>
        </w:rPr>
        <w:t xml:space="preserve">s accounting and financial reporting systems, including the independent audit, and that appropriate systems of control are in place, in particular, systems for risk management, financial and </w:t>
      </w:r>
      <w:r>
        <w:rPr>
          <w:sz w:val="24"/>
        </w:rPr>
        <w:lastRenderedPageBreak/>
        <w:t>operational control</w:t>
      </w:r>
      <w:r>
        <w:rPr>
          <w:spacing w:val="40"/>
          <w:sz w:val="24"/>
        </w:rPr>
        <w:t xml:space="preserve"> </w:t>
      </w:r>
      <w:r>
        <w:rPr>
          <w:sz w:val="24"/>
        </w:rPr>
        <w:t>and compliance with the law and relevant standards.</w:t>
      </w:r>
    </w:p>
    <w:p w:rsidR="00D137EA" w:rsidRDefault="00024FB8">
      <w:pPr>
        <w:pStyle w:val="ListParagraph"/>
        <w:numPr>
          <w:ilvl w:val="2"/>
          <w:numId w:val="4"/>
        </w:numPr>
        <w:tabs>
          <w:tab w:val="left" w:pos="1103"/>
        </w:tabs>
        <w:spacing w:before="280"/>
        <w:rPr>
          <w:sz w:val="24"/>
        </w:rPr>
      </w:pPr>
      <w:r>
        <w:rPr>
          <w:sz w:val="24"/>
        </w:rPr>
        <w:t>Overseeing</w:t>
      </w:r>
      <w:r>
        <w:rPr>
          <w:spacing w:val="-4"/>
          <w:sz w:val="24"/>
        </w:rPr>
        <w:t xml:space="preserve"> </w:t>
      </w:r>
      <w:r>
        <w:rPr>
          <w:sz w:val="24"/>
        </w:rPr>
        <w:t>the</w:t>
      </w:r>
      <w:r>
        <w:rPr>
          <w:spacing w:val="-2"/>
          <w:sz w:val="24"/>
        </w:rPr>
        <w:t xml:space="preserve"> </w:t>
      </w:r>
      <w:r>
        <w:rPr>
          <w:sz w:val="24"/>
        </w:rPr>
        <w:t>process</w:t>
      </w:r>
      <w:r>
        <w:rPr>
          <w:spacing w:val="-2"/>
          <w:sz w:val="24"/>
        </w:rPr>
        <w:t xml:space="preserve"> </w:t>
      </w:r>
      <w:r>
        <w:rPr>
          <w:sz w:val="24"/>
        </w:rPr>
        <w:t>of</w:t>
      </w:r>
      <w:r>
        <w:rPr>
          <w:spacing w:val="-4"/>
          <w:sz w:val="24"/>
        </w:rPr>
        <w:t xml:space="preserve"> </w:t>
      </w:r>
      <w:r>
        <w:rPr>
          <w:sz w:val="24"/>
        </w:rPr>
        <w:t>disclosure</w:t>
      </w:r>
      <w:r>
        <w:rPr>
          <w:spacing w:val="-2"/>
          <w:sz w:val="24"/>
        </w:rPr>
        <w:t xml:space="preserve"> </w:t>
      </w:r>
      <w:r>
        <w:rPr>
          <w:sz w:val="24"/>
        </w:rPr>
        <w:t>and</w:t>
      </w:r>
      <w:r>
        <w:rPr>
          <w:spacing w:val="-1"/>
          <w:sz w:val="24"/>
        </w:rPr>
        <w:t xml:space="preserve"> </w:t>
      </w:r>
      <w:r>
        <w:rPr>
          <w:spacing w:val="-2"/>
          <w:sz w:val="24"/>
        </w:rPr>
        <w:t>communications.</w:t>
      </w:r>
    </w:p>
    <w:p w:rsidR="00D137EA" w:rsidRDefault="00D137EA">
      <w:pPr>
        <w:pStyle w:val="BodyText"/>
        <w:spacing w:before="41"/>
      </w:pPr>
    </w:p>
    <w:p w:rsidR="00D137EA" w:rsidRDefault="00024FB8">
      <w:pPr>
        <w:pStyle w:val="ListParagraph"/>
        <w:numPr>
          <w:ilvl w:val="2"/>
          <w:numId w:val="4"/>
        </w:numPr>
        <w:tabs>
          <w:tab w:val="left" w:pos="1103"/>
        </w:tabs>
        <w:rPr>
          <w:sz w:val="24"/>
        </w:rPr>
      </w:pPr>
      <w:r>
        <w:rPr>
          <w:sz w:val="24"/>
        </w:rPr>
        <w:t>Monitoring</w:t>
      </w:r>
      <w:r>
        <w:rPr>
          <w:spacing w:val="-6"/>
          <w:sz w:val="24"/>
        </w:rPr>
        <w:t xml:space="preserve"> </w:t>
      </w:r>
      <w:r>
        <w:rPr>
          <w:sz w:val="24"/>
        </w:rPr>
        <w:t>and</w:t>
      </w:r>
      <w:r>
        <w:rPr>
          <w:spacing w:val="-4"/>
          <w:sz w:val="24"/>
        </w:rPr>
        <w:t xml:space="preserve"> </w:t>
      </w:r>
      <w:r>
        <w:rPr>
          <w:sz w:val="24"/>
        </w:rPr>
        <w:t>reviewing</w:t>
      </w:r>
      <w:r>
        <w:rPr>
          <w:spacing w:val="-3"/>
          <w:sz w:val="24"/>
        </w:rPr>
        <w:t xml:space="preserve"> </w:t>
      </w:r>
      <w:r>
        <w:rPr>
          <w:sz w:val="24"/>
        </w:rPr>
        <w:t>board</w:t>
      </w:r>
      <w:r>
        <w:rPr>
          <w:spacing w:val="-4"/>
          <w:sz w:val="24"/>
        </w:rPr>
        <w:t xml:space="preserve"> </w:t>
      </w:r>
      <w:r>
        <w:rPr>
          <w:sz w:val="24"/>
        </w:rPr>
        <w:t>of</w:t>
      </w:r>
      <w:r>
        <w:rPr>
          <w:spacing w:val="-1"/>
          <w:sz w:val="24"/>
        </w:rPr>
        <w:t xml:space="preserve"> </w:t>
      </w:r>
      <w:proofErr w:type="gramStart"/>
      <w:r>
        <w:rPr>
          <w:sz w:val="24"/>
        </w:rPr>
        <w:t>director‘</w:t>
      </w:r>
      <w:proofErr w:type="gramEnd"/>
      <w:r>
        <w:rPr>
          <w:sz w:val="24"/>
        </w:rPr>
        <w:t>s</w:t>
      </w:r>
      <w:r>
        <w:rPr>
          <w:spacing w:val="-2"/>
          <w:sz w:val="24"/>
        </w:rPr>
        <w:t xml:space="preserve"> </w:t>
      </w:r>
      <w:r>
        <w:rPr>
          <w:sz w:val="24"/>
        </w:rPr>
        <w:t>evaluation</w:t>
      </w:r>
      <w:r>
        <w:rPr>
          <w:spacing w:val="-2"/>
          <w:sz w:val="24"/>
        </w:rPr>
        <w:t xml:space="preserve"> framework.</w:t>
      </w:r>
    </w:p>
    <w:p w:rsidR="00D137EA" w:rsidRDefault="00D137EA">
      <w:pPr>
        <w:pStyle w:val="BodyText"/>
        <w:spacing w:before="42"/>
      </w:pPr>
    </w:p>
    <w:p w:rsidR="00D137EA" w:rsidRDefault="00024FB8">
      <w:pPr>
        <w:pStyle w:val="ListParagraph"/>
        <w:numPr>
          <w:ilvl w:val="1"/>
          <w:numId w:val="4"/>
        </w:numPr>
        <w:tabs>
          <w:tab w:val="left" w:pos="813"/>
        </w:tabs>
        <w:ind w:left="813" w:hanging="430"/>
        <w:rPr>
          <w:sz w:val="24"/>
        </w:rPr>
      </w:pPr>
      <w:r>
        <w:rPr>
          <w:sz w:val="24"/>
          <w:u w:val="single"/>
        </w:rPr>
        <w:t>Other</w:t>
      </w:r>
      <w:r>
        <w:rPr>
          <w:spacing w:val="-1"/>
          <w:sz w:val="24"/>
          <w:u w:val="single"/>
        </w:rPr>
        <w:t xml:space="preserve"> </w:t>
      </w:r>
      <w:r>
        <w:rPr>
          <w:spacing w:val="-2"/>
          <w:sz w:val="24"/>
          <w:u w:val="single"/>
        </w:rPr>
        <w:t>responsibilities:</w:t>
      </w:r>
    </w:p>
    <w:p w:rsidR="00D137EA" w:rsidRDefault="00D137EA">
      <w:pPr>
        <w:pStyle w:val="BodyText"/>
        <w:spacing w:before="43"/>
      </w:pPr>
    </w:p>
    <w:p w:rsidR="00D137EA" w:rsidRDefault="00024FB8">
      <w:pPr>
        <w:pStyle w:val="ListParagraph"/>
        <w:numPr>
          <w:ilvl w:val="2"/>
          <w:numId w:val="4"/>
        </w:numPr>
        <w:tabs>
          <w:tab w:val="left" w:pos="1103"/>
        </w:tabs>
        <w:spacing w:line="273" w:lineRule="auto"/>
        <w:ind w:right="23"/>
        <w:jc w:val="both"/>
        <w:rPr>
          <w:sz w:val="24"/>
        </w:rPr>
      </w:pPr>
      <w:r>
        <w:rPr>
          <w:sz w:val="24"/>
        </w:rPr>
        <w:t>The board of directors shall provide strategic guidance to the listed entity, ensure effective monitoring of the management and shall be accountable to the listed entity and the shareholders.</w:t>
      </w:r>
    </w:p>
    <w:p w:rsidR="00D137EA" w:rsidRDefault="00D137EA">
      <w:pPr>
        <w:pStyle w:val="BodyText"/>
        <w:spacing w:before="6"/>
      </w:pPr>
    </w:p>
    <w:p w:rsidR="00D137EA" w:rsidRDefault="00024FB8">
      <w:pPr>
        <w:pStyle w:val="ListParagraph"/>
        <w:numPr>
          <w:ilvl w:val="2"/>
          <w:numId w:val="4"/>
        </w:numPr>
        <w:tabs>
          <w:tab w:val="left" w:pos="1103"/>
        </w:tabs>
        <w:spacing w:before="1" w:line="273" w:lineRule="auto"/>
        <w:ind w:right="18"/>
        <w:jc w:val="both"/>
        <w:rPr>
          <w:sz w:val="24"/>
        </w:rPr>
      </w:pPr>
      <w:r>
        <w:rPr>
          <w:sz w:val="24"/>
        </w:rPr>
        <w:t>The board of directors shall set a corporate culture and the values by which executives throughout a group shall behave.</w:t>
      </w:r>
    </w:p>
    <w:p w:rsidR="00D137EA" w:rsidRDefault="00D137EA">
      <w:pPr>
        <w:pStyle w:val="BodyText"/>
        <w:spacing w:before="5"/>
      </w:pPr>
    </w:p>
    <w:p w:rsidR="00D137EA" w:rsidRDefault="00024FB8">
      <w:pPr>
        <w:pStyle w:val="ListParagraph"/>
        <w:numPr>
          <w:ilvl w:val="2"/>
          <w:numId w:val="4"/>
        </w:numPr>
        <w:tabs>
          <w:tab w:val="left" w:pos="1103"/>
        </w:tabs>
        <w:spacing w:line="273" w:lineRule="auto"/>
        <w:ind w:right="21"/>
        <w:jc w:val="both"/>
        <w:rPr>
          <w:sz w:val="24"/>
        </w:rPr>
      </w:pPr>
      <w:r>
        <w:rPr>
          <w:sz w:val="24"/>
        </w:rPr>
        <w:t>Members of the board of directors shall act on a fully informed basis, in good faith, with due diligence and care, and in the best interest of the listed entity and the shareholders.</w:t>
      </w:r>
    </w:p>
    <w:p w:rsidR="00D137EA" w:rsidRDefault="00D137EA">
      <w:pPr>
        <w:pStyle w:val="BodyText"/>
        <w:spacing w:before="6"/>
      </w:pPr>
    </w:p>
    <w:p w:rsidR="00D137EA" w:rsidRDefault="00024FB8">
      <w:pPr>
        <w:pStyle w:val="ListParagraph"/>
        <w:numPr>
          <w:ilvl w:val="2"/>
          <w:numId w:val="4"/>
        </w:numPr>
        <w:tabs>
          <w:tab w:val="left" w:pos="1103"/>
        </w:tabs>
        <w:spacing w:line="273" w:lineRule="auto"/>
        <w:ind w:right="19"/>
        <w:jc w:val="both"/>
        <w:rPr>
          <w:sz w:val="24"/>
        </w:rPr>
      </w:pPr>
      <w:r>
        <w:rPr>
          <w:sz w:val="24"/>
        </w:rPr>
        <w:t>The board of directors shall encourage continuing directors’ training to ensure that the members of board of directors are kept up to date.</w:t>
      </w:r>
    </w:p>
    <w:p w:rsidR="00D137EA" w:rsidRDefault="00D137EA">
      <w:pPr>
        <w:pStyle w:val="BodyText"/>
        <w:spacing w:before="3"/>
      </w:pPr>
    </w:p>
    <w:p w:rsidR="00D137EA" w:rsidRDefault="00024FB8">
      <w:pPr>
        <w:pStyle w:val="ListParagraph"/>
        <w:numPr>
          <w:ilvl w:val="2"/>
          <w:numId w:val="4"/>
        </w:numPr>
        <w:tabs>
          <w:tab w:val="left" w:pos="1103"/>
        </w:tabs>
        <w:spacing w:before="1" w:line="273" w:lineRule="auto"/>
        <w:ind w:right="24"/>
        <w:jc w:val="both"/>
        <w:rPr>
          <w:sz w:val="24"/>
        </w:rPr>
      </w:pPr>
      <w:r>
        <w:rPr>
          <w:sz w:val="24"/>
        </w:rPr>
        <w:t>Where decisions of the board of directors may affect different shareholder groups differently, the board of directors shall treat all shareholders fairly.</w:t>
      </w:r>
    </w:p>
    <w:p w:rsidR="00D137EA" w:rsidRDefault="00D137EA">
      <w:pPr>
        <w:pStyle w:val="BodyText"/>
        <w:spacing w:before="5"/>
      </w:pPr>
    </w:p>
    <w:p w:rsidR="00D137EA" w:rsidRDefault="00024FB8">
      <w:pPr>
        <w:pStyle w:val="ListParagraph"/>
        <w:numPr>
          <w:ilvl w:val="2"/>
          <w:numId w:val="4"/>
        </w:numPr>
        <w:tabs>
          <w:tab w:val="left" w:pos="1103"/>
        </w:tabs>
        <w:spacing w:line="273" w:lineRule="auto"/>
        <w:ind w:right="25"/>
        <w:jc w:val="both"/>
        <w:rPr>
          <w:sz w:val="24"/>
        </w:rPr>
      </w:pPr>
      <w:r>
        <w:rPr>
          <w:sz w:val="24"/>
        </w:rPr>
        <w:t>The board of directors shall maintain high ethical standards and shall take into account the interests of stakeholders.</w:t>
      </w:r>
    </w:p>
    <w:p w:rsidR="00D137EA" w:rsidRDefault="00D137EA">
      <w:pPr>
        <w:pStyle w:val="BodyText"/>
        <w:spacing w:before="3"/>
      </w:pPr>
    </w:p>
    <w:p w:rsidR="00D137EA" w:rsidRDefault="00024FB8">
      <w:pPr>
        <w:pStyle w:val="ListParagraph"/>
        <w:numPr>
          <w:ilvl w:val="2"/>
          <w:numId w:val="4"/>
        </w:numPr>
        <w:tabs>
          <w:tab w:val="left" w:pos="1103"/>
        </w:tabs>
        <w:spacing w:line="273" w:lineRule="auto"/>
        <w:ind w:right="23"/>
        <w:jc w:val="both"/>
        <w:rPr>
          <w:sz w:val="24"/>
        </w:rPr>
      </w:pPr>
      <w:r>
        <w:rPr>
          <w:sz w:val="24"/>
        </w:rPr>
        <w:t>The board of directors shall exercise objective independent judgement on corporate affairs.</w:t>
      </w:r>
    </w:p>
    <w:p w:rsidR="00D137EA" w:rsidRDefault="00D137EA">
      <w:pPr>
        <w:pStyle w:val="BodyText"/>
        <w:spacing w:before="2"/>
      </w:pPr>
    </w:p>
    <w:p w:rsidR="00D137EA" w:rsidRDefault="00024FB8" w:rsidP="00D313C8">
      <w:pPr>
        <w:pStyle w:val="ListParagraph"/>
        <w:numPr>
          <w:ilvl w:val="2"/>
          <w:numId w:val="4"/>
        </w:numPr>
        <w:tabs>
          <w:tab w:val="left" w:pos="1103"/>
        </w:tabs>
        <w:spacing w:before="1" w:line="276" w:lineRule="auto"/>
        <w:ind w:right="20"/>
        <w:jc w:val="both"/>
      </w:pPr>
      <w:r>
        <w:rPr>
          <w:sz w:val="24"/>
        </w:rPr>
        <w:t>The</w:t>
      </w:r>
      <w:r>
        <w:rPr>
          <w:spacing w:val="40"/>
          <w:sz w:val="24"/>
        </w:rPr>
        <w:t xml:space="preserve"> </w:t>
      </w:r>
      <w:r>
        <w:rPr>
          <w:sz w:val="24"/>
        </w:rPr>
        <w:t>board</w:t>
      </w:r>
      <w:r>
        <w:rPr>
          <w:spacing w:val="40"/>
          <w:sz w:val="24"/>
        </w:rPr>
        <w:t xml:space="preserve"> </w:t>
      </w:r>
      <w:r>
        <w:rPr>
          <w:sz w:val="24"/>
        </w:rPr>
        <w:t>of</w:t>
      </w:r>
      <w:r>
        <w:rPr>
          <w:spacing w:val="40"/>
          <w:sz w:val="24"/>
        </w:rPr>
        <w:t xml:space="preserve"> </w:t>
      </w:r>
      <w:r>
        <w:rPr>
          <w:sz w:val="24"/>
        </w:rPr>
        <w:t>directors</w:t>
      </w:r>
      <w:r>
        <w:rPr>
          <w:spacing w:val="40"/>
          <w:sz w:val="24"/>
        </w:rPr>
        <w:t xml:space="preserve"> </w:t>
      </w:r>
      <w:r>
        <w:rPr>
          <w:sz w:val="24"/>
        </w:rPr>
        <w:t>shall</w:t>
      </w:r>
      <w:r>
        <w:rPr>
          <w:spacing w:val="40"/>
          <w:sz w:val="24"/>
        </w:rPr>
        <w:t xml:space="preserve"> </w:t>
      </w:r>
      <w:r>
        <w:rPr>
          <w:sz w:val="24"/>
        </w:rPr>
        <w:t>consider</w:t>
      </w:r>
      <w:r>
        <w:rPr>
          <w:spacing w:val="40"/>
          <w:sz w:val="24"/>
        </w:rPr>
        <w:t xml:space="preserve"> </w:t>
      </w:r>
      <w:r>
        <w:rPr>
          <w:sz w:val="24"/>
        </w:rPr>
        <w:t>assigning</w:t>
      </w:r>
      <w:r>
        <w:rPr>
          <w:spacing w:val="40"/>
          <w:sz w:val="24"/>
        </w:rPr>
        <w:t xml:space="preserve"> </w:t>
      </w:r>
      <w:r>
        <w:rPr>
          <w:sz w:val="24"/>
        </w:rPr>
        <w:t>a</w:t>
      </w:r>
      <w:r>
        <w:rPr>
          <w:spacing w:val="40"/>
          <w:sz w:val="24"/>
        </w:rPr>
        <w:t xml:space="preserve"> </w:t>
      </w:r>
      <w:r>
        <w:rPr>
          <w:sz w:val="24"/>
        </w:rPr>
        <w:t>sufficient</w:t>
      </w:r>
      <w:r>
        <w:rPr>
          <w:spacing w:val="40"/>
          <w:sz w:val="24"/>
        </w:rPr>
        <w:t xml:space="preserve"> </w:t>
      </w:r>
      <w:r>
        <w:rPr>
          <w:sz w:val="24"/>
        </w:rPr>
        <w:t>number</w:t>
      </w:r>
      <w:r>
        <w:rPr>
          <w:spacing w:val="40"/>
          <w:sz w:val="24"/>
        </w:rPr>
        <w:t xml:space="preserve"> </w:t>
      </w:r>
      <w:r>
        <w:rPr>
          <w:sz w:val="24"/>
        </w:rPr>
        <w:t>of non-executive</w:t>
      </w:r>
      <w:r>
        <w:rPr>
          <w:spacing w:val="80"/>
          <w:sz w:val="24"/>
        </w:rPr>
        <w:t xml:space="preserve"> </w:t>
      </w:r>
      <w:r>
        <w:rPr>
          <w:sz w:val="24"/>
        </w:rPr>
        <w:t>members</w:t>
      </w:r>
      <w:r>
        <w:rPr>
          <w:spacing w:val="80"/>
          <w:sz w:val="24"/>
        </w:rPr>
        <w:t xml:space="preserve"> </w:t>
      </w:r>
      <w:r>
        <w:rPr>
          <w:sz w:val="24"/>
        </w:rPr>
        <w:t>of</w:t>
      </w:r>
      <w:r>
        <w:rPr>
          <w:spacing w:val="79"/>
          <w:sz w:val="24"/>
        </w:rPr>
        <w:t xml:space="preserve"> </w:t>
      </w:r>
      <w:r>
        <w:rPr>
          <w:sz w:val="24"/>
        </w:rPr>
        <w:t>the</w:t>
      </w:r>
      <w:r>
        <w:rPr>
          <w:spacing w:val="80"/>
          <w:sz w:val="24"/>
        </w:rPr>
        <w:t xml:space="preserve"> </w:t>
      </w:r>
      <w:r>
        <w:rPr>
          <w:sz w:val="24"/>
        </w:rPr>
        <w:t>board</w:t>
      </w:r>
      <w:r>
        <w:rPr>
          <w:spacing w:val="78"/>
          <w:sz w:val="24"/>
        </w:rPr>
        <w:t xml:space="preserve"> </w:t>
      </w:r>
      <w:r>
        <w:rPr>
          <w:sz w:val="24"/>
        </w:rPr>
        <w:t>of</w:t>
      </w:r>
      <w:r>
        <w:rPr>
          <w:spacing w:val="79"/>
          <w:sz w:val="24"/>
        </w:rPr>
        <w:t xml:space="preserve"> </w:t>
      </w:r>
      <w:r>
        <w:rPr>
          <w:sz w:val="24"/>
        </w:rPr>
        <w:t>directors</w:t>
      </w:r>
      <w:r>
        <w:rPr>
          <w:spacing w:val="80"/>
          <w:sz w:val="24"/>
        </w:rPr>
        <w:t xml:space="preserve"> </w:t>
      </w:r>
      <w:r>
        <w:rPr>
          <w:sz w:val="24"/>
        </w:rPr>
        <w:t>capable</w:t>
      </w:r>
      <w:r>
        <w:rPr>
          <w:spacing w:val="80"/>
          <w:sz w:val="24"/>
        </w:rPr>
        <w:t xml:space="preserve"> </w:t>
      </w:r>
      <w:r>
        <w:rPr>
          <w:sz w:val="24"/>
        </w:rPr>
        <w:t>of</w:t>
      </w:r>
      <w:r>
        <w:rPr>
          <w:spacing w:val="79"/>
          <w:sz w:val="24"/>
        </w:rPr>
        <w:t xml:space="preserve"> </w:t>
      </w:r>
      <w:proofErr w:type="spellStart"/>
      <w:r>
        <w:rPr>
          <w:sz w:val="24"/>
        </w:rPr>
        <w:t>exercising</w:t>
      </w:r>
      <w:r>
        <w:t>independent</w:t>
      </w:r>
      <w:proofErr w:type="spellEnd"/>
      <w:r>
        <w:rPr>
          <w:spacing w:val="40"/>
        </w:rPr>
        <w:t xml:space="preserve"> </w:t>
      </w:r>
      <w:r>
        <w:t>judgement</w:t>
      </w:r>
      <w:r>
        <w:rPr>
          <w:spacing w:val="40"/>
        </w:rPr>
        <w:t xml:space="preserve"> </w:t>
      </w:r>
      <w:r>
        <w:t>to</w:t>
      </w:r>
      <w:r>
        <w:rPr>
          <w:spacing w:val="40"/>
        </w:rPr>
        <w:t xml:space="preserve"> </w:t>
      </w:r>
      <w:r>
        <w:t>tasks</w:t>
      </w:r>
      <w:r>
        <w:rPr>
          <w:spacing w:val="40"/>
        </w:rPr>
        <w:t xml:space="preserve"> </w:t>
      </w:r>
      <w:r>
        <w:t>where</w:t>
      </w:r>
      <w:r>
        <w:rPr>
          <w:spacing w:val="40"/>
        </w:rPr>
        <w:t xml:space="preserve"> </w:t>
      </w:r>
      <w:r>
        <w:t>there</w:t>
      </w:r>
      <w:r>
        <w:rPr>
          <w:spacing w:val="40"/>
        </w:rPr>
        <w:t xml:space="preserve"> </w:t>
      </w:r>
      <w:r>
        <w:t>is</w:t>
      </w:r>
      <w:r>
        <w:rPr>
          <w:spacing w:val="40"/>
        </w:rPr>
        <w:t xml:space="preserve"> </w:t>
      </w:r>
      <w:r>
        <w:t>a</w:t>
      </w:r>
      <w:r>
        <w:rPr>
          <w:spacing w:val="40"/>
        </w:rPr>
        <w:t xml:space="preserve"> </w:t>
      </w:r>
      <w:r>
        <w:t>potential</w:t>
      </w:r>
      <w:r>
        <w:rPr>
          <w:spacing w:val="40"/>
        </w:rPr>
        <w:t xml:space="preserve"> </w:t>
      </w:r>
      <w:r>
        <w:t>for</w:t>
      </w:r>
      <w:r>
        <w:rPr>
          <w:spacing w:val="40"/>
        </w:rPr>
        <w:t xml:space="preserve"> </w:t>
      </w:r>
      <w:r>
        <w:t>conflict</w:t>
      </w:r>
      <w:r>
        <w:rPr>
          <w:spacing w:val="40"/>
        </w:rPr>
        <w:t xml:space="preserve"> </w:t>
      </w:r>
      <w:r>
        <w:t xml:space="preserve">of </w:t>
      </w:r>
      <w:r>
        <w:rPr>
          <w:spacing w:val="-2"/>
        </w:rPr>
        <w:t>interest.</w:t>
      </w:r>
    </w:p>
    <w:p w:rsidR="00D137EA" w:rsidRDefault="00D137EA">
      <w:pPr>
        <w:pStyle w:val="BodyText"/>
        <w:spacing w:before="2"/>
      </w:pPr>
    </w:p>
    <w:p w:rsidR="00D137EA" w:rsidRDefault="00024FB8">
      <w:pPr>
        <w:pStyle w:val="ListParagraph"/>
        <w:numPr>
          <w:ilvl w:val="2"/>
          <w:numId w:val="4"/>
        </w:numPr>
        <w:tabs>
          <w:tab w:val="left" w:pos="1103"/>
        </w:tabs>
        <w:spacing w:line="273" w:lineRule="auto"/>
        <w:ind w:right="20"/>
        <w:jc w:val="both"/>
        <w:rPr>
          <w:sz w:val="24"/>
        </w:rPr>
      </w:pPr>
      <w:r>
        <w:rPr>
          <w:sz w:val="24"/>
        </w:rPr>
        <w:t>The board of directors shall ensure that, while rightly encouraging positive thinking, these do not result in over-optimism that either leads to significant risks not being recognised or exposes the listed entity to excessive risk.</w:t>
      </w:r>
    </w:p>
    <w:p w:rsidR="00D137EA" w:rsidRDefault="00D137EA">
      <w:pPr>
        <w:pStyle w:val="BodyText"/>
        <w:spacing w:before="6"/>
      </w:pPr>
    </w:p>
    <w:p w:rsidR="00D137EA" w:rsidRDefault="00024FB8">
      <w:pPr>
        <w:pStyle w:val="ListParagraph"/>
        <w:numPr>
          <w:ilvl w:val="2"/>
          <w:numId w:val="4"/>
        </w:numPr>
        <w:tabs>
          <w:tab w:val="left" w:pos="1103"/>
        </w:tabs>
        <w:spacing w:line="276" w:lineRule="auto"/>
        <w:ind w:right="18"/>
        <w:jc w:val="both"/>
        <w:rPr>
          <w:sz w:val="24"/>
        </w:rPr>
      </w:pPr>
      <w:r>
        <w:rPr>
          <w:sz w:val="24"/>
        </w:rPr>
        <w:t xml:space="preserve">The board of directors shall have ability to ‘step </w:t>
      </w:r>
      <w:r w:rsidR="00367FEC">
        <w:rPr>
          <w:sz w:val="24"/>
        </w:rPr>
        <w:t>back ‘to</w:t>
      </w:r>
      <w:r>
        <w:rPr>
          <w:sz w:val="24"/>
        </w:rPr>
        <w:t xml:space="preserve"> assist executive management by challenging the assumptions underlying: strategy, strategic </w:t>
      </w:r>
      <w:r>
        <w:rPr>
          <w:sz w:val="24"/>
        </w:rPr>
        <w:lastRenderedPageBreak/>
        <w:t>initiatives</w:t>
      </w:r>
      <w:r>
        <w:rPr>
          <w:spacing w:val="-2"/>
          <w:sz w:val="24"/>
        </w:rPr>
        <w:t xml:space="preserve"> </w:t>
      </w:r>
      <w:r>
        <w:rPr>
          <w:sz w:val="24"/>
        </w:rPr>
        <w:t>(such</w:t>
      </w:r>
      <w:r>
        <w:rPr>
          <w:spacing w:val="-3"/>
          <w:sz w:val="24"/>
        </w:rPr>
        <w:t xml:space="preserve"> </w:t>
      </w:r>
      <w:r>
        <w:rPr>
          <w:sz w:val="24"/>
        </w:rPr>
        <w:t>as</w:t>
      </w:r>
      <w:r>
        <w:rPr>
          <w:spacing w:val="-2"/>
          <w:sz w:val="24"/>
        </w:rPr>
        <w:t xml:space="preserve"> </w:t>
      </w:r>
      <w:r>
        <w:rPr>
          <w:sz w:val="24"/>
        </w:rPr>
        <w:t>acquisitions),</w:t>
      </w:r>
      <w:r>
        <w:rPr>
          <w:spacing w:val="-2"/>
          <w:sz w:val="24"/>
        </w:rPr>
        <w:t xml:space="preserve"> </w:t>
      </w:r>
      <w:r>
        <w:rPr>
          <w:sz w:val="24"/>
        </w:rPr>
        <w:t>risk</w:t>
      </w:r>
      <w:r>
        <w:rPr>
          <w:spacing w:val="-3"/>
          <w:sz w:val="24"/>
        </w:rPr>
        <w:t xml:space="preserve"> </w:t>
      </w:r>
      <w:r>
        <w:rPr>
          <w:sz w:val="24"/>
        </w:rPr>
        <w:t>appetite,</w:t>
      </w:r>
      <w:r>
        <w:rPr>
          <w:spacing w:val="-4"/>
          <w:sz w:val="24"/>
        </w:rPr>
        <w:t xml:space="preserve"> </w:t>
      </w:r>
      <w:r>
        <w:rPr>
          <w:sz w:val="24"/>
        </w:rPr>
        <w:t>exposures</w:t>
      </w:r>
      <w:r>
        <w:rPr>
          <w:spacing w:val="-2"/>
          <w:sz w:val="24"/>
        </w:rPr>
        <w:t xml:space="preserve"> </w:t>
      </w:r>
      <w:r>
        <w:rPr>
          <w:sz w:val="24"/>
        </w:rPr>
        <w:t>and</w:t>
      </w:r>
      <w:r>
        <w:rPr>
          <w:spacing w:val="-3"/>
          <w:sz w:val="24"/>
        </w:rPr>
        <w:t xml:space="preserve"> </w:t>
      </w:r>
      <w:r>
        <w:rPr>
          <w:sz w:val="24"/>
        </w:rPr>
        <w:t>the</w:t>
      </w:r>
      <w:r>
        <w:rPr>
          <w:spacing w:val="-1"/>
          <w:sz w:val="24"/>
        </w:rPr>
        <w:t xml:space="preserve"> </w:t>
      </w:r>
      <w:r>
        <w:rPr>
          <w:sz w:val="24"/>
        </w:rPr>
        <w:t>key</w:t>
      </w:r>
      <w:r>
        <w:rPr>
          <w:spacing w:val="-1"/>
          <w:sz w:val="24"/>
        </w:rPr>
        <w:t xml:space="preserve"> </w:t>
      </w:r>
      <w:r>
        <w:rPr>
          <w:sz w:val="24"/>
        </w:rPr>
        <w:t>areas</w:t>
      </w:r>
      <w:r>
        <w:rPr>
          <w:spacing w:val="-2"/>
          <w:sz w:val="24"/>
        </w:rPr>
        <w:t xml:space="preserve"> </w:t>
      </w:r>
      <w:r>
        <w:rPr>
          <w:sz w:val="24"/>
        </w:rPr>
        <w:t xml:space="preserve">of the listed </w:t>
      </w:r>
      <w:proofErr w:type="gramStart"/>
      <w:r>
        <w:rPr>
          <w:sz w:val="24"/>
        </w:rPr>
        <w:t>entity‘</w:t>
      </w:r>
      <w:proofErr w:type="gramEnd"/>
      <w:r>
        <w:rPr>
          <w:sz w:val="24"/>
        </w:rPr>
        <w:t>s focus.</w:t>
      </w:r>
    </w:p>
    <w:p w:rsidR="00D137EA" w:rsidRDefault="00024FB8">
      <w:pPr>
        <w:pStyle w:val="ListParagraph"/>
        <w:numPr>
          <w:ilvl w:val="2"/>
          <w:numId w:val="4"/>
        </w:numPr>
        <w:tabs>
          <w:tab w:val="left" w:pos="1103"/>
        </w:tabs>
        <w:spacing w:before="280" w:line="276" w:lineRule="auto"/>
        <w:ind w:right="24"/>
        <w:jc w:val="both"/>
        <w:rPr>
          <w:sz w:val="24"/>
        </w:rPr>
      </w:pPr>
      <w:r>
        <w:rPr>
          <w:sz w:val="24"/>
        </w:rPr>
        <w:t>When committees of the board of directors are established, their mandate, composition and working procedures shall be well defined and disclosed by the board of directors.</w:t>
      </w:r>
    </w:p>
    <w:p w:rsidR="00D137EA" w:rsidRDefault="00D137EA">
      <w:pPr>
        <w:pStyle w:val="BodyText"/>
      </w:pPr>
    </w:p>
    <w:p w:rsidR="00D137EA" w:rsidRDefault="00024FB8">
      <w:pPr>
        <w:pStyle w:val="ListParagraph"/>
        <w:numPr>
          <w:ilvl w:val="2"/>
          <w:numId w:val="4"/>
        </w:numPr>
        <w:tabs>
          <w:tab w:val="left" w:pos="1103"/>
        </w:tabs>
        <w:spacing w:line="273" w:lineRule="auto"/>
        <w:ind w:right="23"/>
        <w:jc w:val="both"/>
        <w:rPr>
          <w:sz w:val="24"/>
        </w:rPr>
      </w:pPr>
      <w:r>
        <w:rPr>
          <w:sz w:val="24"/>
        </w:rPr>
        <w:t>Members of the board of directors shall be able to commit themselves effectively to their responsibilities.</w:t>
      </w:r>
    </w:p>
    <w:p w:rsidR="00D137EA" w:rsidRDefault="00D137EA">
      <w:pPr>
        <w:pStyle w:val="BodyText"/>
        <w:spacing w:before="3"/>
      </w:pPr>
    </w:p>
    <w:p w:rsidR="00D137EA" w:rsidRDefault="00024FB8">
      <w:pPr>
        <w:pStyle w:val="ListParagraph"/>
        <w:numPr>
          <w:ilvl w:val="2"/>
          <w:numId w:val="4"/>
        </w:numPr>
        <w:tabs>
          <w:tab w:val="left" w:pos="1103"/>
        </w:tabs>
        <w:spacing w:line="273" w:lineRule="auto"/>
        <w:ind w:right="25"/>
        <w:jc w:val="both"/>
        <w:rPr>
          <w:sz w:val="24"/>
        </w:rPr>
      </w:pPr>
      <w:r>
        <w:rPr>
          <w:sz w:val="24"/>
        </w:rPr>
        <w:t>In order to fulfil their responsibilities, members of the board of directors</w:t>
      </w:r>
      <w:r>
        <w:rPr>
          <w:spacing w:val="40"/>
          <w:sz w:val="24"/>
        </w:rPr>
        <w:t xml:space="preserve"> </w:t>
      </w:r>
      <w:r>
        <w:rPr>
          <w:sz w:val="24"/>
        </w:rPr>
        <w:t>shall have access to accurate, relevant and timely information.</w:t>
      </w:r>
    </w:p>
    <w:p w:rsidR="00D137EA" w:rsidRDefault="00D137EA">
      <w:pPr>
        <w:pStyle w:val="BodyText"/>
        <w:spacing w:before="2"/>
      </w:pPr>
    </w:p>
    <w:p w:rsidR="00D137EA" w:rsidRDefault="00024FB8">
      <w:pPr>
        <w:pStyle w:val="Heading1"/>
        <w:numPr>
          <w:ilvl w:val="0"/>
          <w:numId w:val="9"/>
        </w:numPr>
        <w:tabs>
          <w:tab w:val="left" w:pos="382"/>
        </w:tabs>
        <w:ind w:left="382" w:hanging="359"/>
      </w:pPr>
      <w:r>
        <w:t>Board</w:t>
      </w:r>
      <w:r>
        <w:rPr>
          <w:spacing w:val="-4"/>
        </w:rPr>
        <w:t xml:space="preserve"> </w:t>
      </w:r>
      <w:r>
        <w:rPr>
          <w:spacing w:val="-2"/>
        </w:rPr>
        <w:t>Committees</w:t>
      </w:r>
    </w:p>
    <w:p w:rsidR="00D137EA" w:rsidRDefault="00D137EA">
      <w:pPr>
        <w:pStyle w:val="BodyText"/>
        <w:spacing w:before="44"/>
        <w:rPr>
          <w:b/>
        </w:rPr>
      </w:pPr>
    </w:p>
    <w:p w:rsidR="00D137EA" w:rsidRDefault="00024FB8">
      <w:pPr>
        <w:pStyle w:val="BodyText"/>
        <w:ind w:left="383" w:right="22"/>
        <w:jc w:val="both"/>
      </w:pPr>
      <w:r>
        <w:t>As</w:t>
      </w:r>
      <w:r>
        <w:rPr>
          <w:spacing w:val="-1"/>
        </w:rPr>
        <w:t xml:space="preserve"> </w:t>
      </w:r>
      <w:r>
        <w:t>advised</w:t>
      </w:r>
      <w:r>
        <w:rPr>
          <w:spacing w:val="-3"/>
        </w:rPr>
        <w:t xml:space="preserve"> </w:t>
      </w:r>
      <w:r>
        <w:t>by</w:t>
      </w:r>
      <w:r>
        <w:rPr>
          <w:spacing w:val="-2"/>
        </w:rPr>
        <w:t xml:space="preserve"> </w:t>
      </w:r>
      <w:r>
        <w:t>the</w:t>
      </w:r>
      <w:r>
        <w:rPr>
          <w:spacing w:val="-1"/>
        </w:rPr>
        <w:t xml:space="preserve"> </w:t>
      </w:r>
      <w:r>
        <w:t>Board, during</w:t>
      </w:r>
      <w:r>
        <w:rPr>
          <w:spacing w:val="-2"/>
        </w:rPr>
        <w:t xml:space="preserve"> </w:t>
      </w:r>
      <w:r>
        <w:t>the</w:t>
      </w:r>
      <w:r>
        <w:rPr>
          <w:spacing w:val="-1"/>
        </w:rPr>
        <w:t xml:space="preserve"> </w:t>
      </w:r>
      <w:r>
        <w:t>tenure</w:t>
      </w:r>
      <w:r>
        <w:rPr>
          <w:spacing w:val="-1"/>
        </w:rPr>
        <w:t xml:space="preserve"> </w:t>
      </w:r>
      <w:r>
        <w:t>of</w:t>
      </w:r>
      <w:r>
        <w:rPr>
          <w:spacing w:val="-4"/>
        </w:rPr>
        <w:t xml:space="preserve"> </w:t>
      </w:r>
      <w:r>
        <w:t>office, you</w:t>
      </w:r>
      <w:r>
        <w:rPr>
          <w:spacing w:val="-2"/>
        </w:rPr>
        <w:t xml:space="preserve"> </w:t>
      </w:r>
      <w:r>
        <w:t>may</w:t>
      </w:r>
      <w:r>
        <w:rPr>
          <w:spacing w:val="-2"/>
        </w:rPr>
        <w:t xml:space="preserve"> </w:t>
      </w:r>
      <w:r>
        <w:t>be</w:t>
      </w:r>
      <w:r>
        <w:rPr>
          <w:spacing w:val="-1"/>
        </w:rPr>
        <w:t xml:space="preserve"> </w:t>
      </w:r>
      <w:r>
        <w:t>required</w:t>
      </w:r>
      <w:r>
        <w:rPr>
          <w:spacing w:val="-2"/>
        </w:rPr>
        <w:t xml:space="preserve"> </w:t>
      </w:r>
      <w:r>
        <w:t>to</w:t>
      </w:r>
      <w:r>
        <w:rPr>
          <w:spacing w:val="-1"/>
        </w:rPr>
        <w:t xml:space="preserve"> </w:t>
      </w:r>
      <w:r>
        <w:t>serve</w:t>
      </w:r>
      <w:r>
        <w:rPr>
          <w:spacing w:val="-1"/>
        </w:rPr>
        <w:t xml:space="preserve"> </w:t>
      </w:r>
      <w:r>
        <w:t>on one or more of the Committees of the Board. Upon your appointment to any one or more Committees, you will be provided with the appropriate Committee charter which sets out the functions of that Committee.</w:t>
      </w:r>
    </w:p>
    <w:p w:rsidR="00D137EA" w:rsidRDefault="00024FB8">
      <w:pPr>
        <w:pStyle w:val="BodyText"/>
        <w:spacing w:before="1"/>
        <w:ind w:left="383" w:right="15"/>
        <w:jc w:val="both"/>
      </w:pPr>
      <w:r>
        <w:t xml:space="preserve">Currently, the Board has </w:t>
      </w:r>
      <w:r w:rsidR="00367FEC">
        <w:t>three</w:t>
      </w:r>
      <w:r>
        <w:t xml:space="preserve"> committees: Audit Committee, Nomina</w:t>
      </w:r>
      <w:r w:rsidR="00367FEC">
        <w:t>tion and Remuneration Committee and</w:t>
      </w:r>
      <w:r>
        <w:t xml:space="preserve"> Stakeh</w:t>
      </w:r>
      <w:r w:rsidR="00367FEC">
        <w:t>olders’ Relationship Committee.</w:t>
      </w:r>
    </w:p>
    <w:p w:rsidR="00D137EA" w:rsidRDefault="00024FB8">
      <w:pPr>
        <w:pStyle w:val="Heading1"/>
        <w:numPr>
          <w:ilvl w:val="0"/>
          <w:numId w:val="9"/>
        </w:numPr>
        <w:tabs>
          <w:tab w:val="left" w:pos="382"/>
        </w:tabs>
        <w:spacing w:before="238"/>
        <w:ind w:left="382" w:hanging="359"/>
      </w:pPr>
      <w:r>
        <w:t>Time</w:t>
      </w:r>
      <w:r>
        <w:rPr>
          <w:spacing w:val="-2"/>
        </w:rPr>
        <w:t xml:space="preserve"> Commitment</w:t>
      </w:r>
    </w:p>
    <w:p w:rsidR="00D137EA" w:rsidRDefault="00D137EA">
      <w:pPr>
        <w:pStyle w:val="BodyText"/>
        <w:spacing w:before="44"/>
        <w:rPr>
          <w:b/>
        </w:rPr>
      </w:pPr>
    </w:p>
    <w:p w:rsidR="00D137EA" w:rsidRDefault="00024FB8">
      <w:pPr>
        <w:pStyle w:val="BodyText"/>
        <w:ind w:left="383" w:right="18"/>
        <w:jc w:val="both"/>
      </w:pPr>
      <w:r>
        <w:t>Considering the nature of the role of a director, it is difficult for the Company to lay down specific parameters on time commitment. You agree to devote such time as is prudent and necessary for the proper performance of your role, duties and responsibilities as an Independent Director.</w:t>
      </w:r>
    </w:p>
    <w:p w:rsidR="00D137EA" w:rsidRDefault="00024FB8" w:rsidP="00D313C8">
      <w:pPr>
        <w:pStyle w:val="Heading1"/>
        <w:numPr>
          <w:ilvl w:val="0"/>
          <w:numId w:val="9"/>
        </w:numPr>
        <w:tabs>
          <w:tab w:val="left" w:pos="382"/>
          <w:tab w:val="left" w:pos="6120"/>
        </w:tabs>
        <w:spacing w:before="113"/>
        <w:ind w:left="382" w:hanging="359"/>
      </w:pPr>
      <w:r>
        <w:rPr>
          <w:spacing w:val="-2"/>
        </w:rPr>
        <w:t>Remuneration</w:t>
      </w:r>
    </w:p>
    <w:p w:rsidR="00D137EA" w:rsidRDefault="00D137EA">
      <w:pPr>
        <w:pStyle w:val="BodyText"/>
        <w:spacing w:before="45"/>
        <w:rPr>
          <w:b/>
        </w:rPr>
      </w:pPr>
    </w:p>
    <w:p w:rsidR="00D137EA" w:rsidRDefault="00024FB8">
      <w:pPr>
        <w:pStyle w:val="BodyText"/>
        <w:ind w:left="383" w:right="20"/>
        <w:jc w:val="both"/>
      </w:pPr>
      <w:r>
        <w:t>As an Independent Director you will be paid sitting fees for attending the meetings</w:t>
      </w:r>
      <w:r>
        <w:rPr>
          <w:spacing w:val="40"/>
        </w:rPr>
        <w:t xml:space="preserve"> </w:t>
      </w:r>
      <w:r>
        <w:t>of the Board and the Committees of which you are a member. The sitting fees for attending each meeting of the Board and its Committees would be as determined by the Board from time to time.</w:t>
      </w:r>
    </w:p>
    <w:p w:rsidR="00D137EA" w:rsidRDefault="00D137EA">
      <w:pPr>
        <w:pStyle w:val="BodyText"/>
      </w:pPr>
    </w:p>
    <w:p w:rsidR="00D137EA" w:rsidRDefault="00024FB8">
      <w:pPr>
        <w:pStyle w:val="BodyText"/>
        <w:ind w:left="383" w:right="18"/>
        <w:jc w:val="both"/>
      </w:pPr>
      <w:r>
        <w:t xml:space="preserve">Further, the Company may pay or reimburse to you such expenditure that may be incurred by you while performing your role as an Independent Director of the Company. This could include reimbursement of expenditure incurred by you for accommodation, travel and any out of pocket expenses for attending Board/ Committee meetings, General Meetings, court convened meetings, meetings with shareholders/ creditors/ management, site visits, participating in induction and training </w:t>
      </w:r>
      <w:proofErr w:type="spellStart"/>
      <w:r>
        <w:t>programmes</w:t>
      </w:r>
      <w:proofErr w:type="spellEnd"/>
      <w:r>
        <w:t xml:space="preserve"> (organized by the Company for Directors) and/or obtaining professional advice (subject to the expense being reasonable) from independent advisors in the furtherance of your duties as an Independent Director.</w:t>
      </w:r>
    </w:p>
    <w:p w:rsidR="00D137EA" w:rsidRPr="004964CE" w:rsidRDefault="00024FB8">
      <w:pPr>
        <w:pStyle w:val="Heading1"/>
        <w:numPr>
          <w:ilvl w:val="0"/>
          <w:numId w:val="9"/>
        </w:numPr>
        <w:tabs>
          <w:tab w:val="left" w:pos="433"/>
        </w:tabs>
        <w:spacing w:before="237"/>
        <w:ind w:left="433" w:hanging="410"/>
      </w:pPr>
      <w:r w:rsidRPr="004964CE">
        <w:lastRenderedPageBreak/>
        <w:t>Code</w:t>
      </w:r>
      <w:r w:rsidRPr="004964CE">
        <w:rPr>
          <w:spacing w:val="-1"/>
        </w:rPr>
        <w:t xml:space="preserve"> </w:t>
      </w:r>
      <w:r w:rsidRPr="004964CE">
        <w:t>of</w:t>
      </w:r>
      <w:r w:rsidRPr="004964CE">
        <w:rPr>
          <w:spacing w:val="-1"/>
        </w:rPr>
        <w:t xml:space="preserve"> </w:t>
      </w:r>
      <w:r w:rsidRPr="004964CE">
        <w:rPr>
          <w:spacing w:val="-2"/>
        </w:rPr>
        <w:t>Conduct</w:t>
      </w:r>
    </w:p>
    <w:p w:rsidR="00D137EA" w:rsidRPr="004964CE" w:rsidRDefault="00D137EA">
      <w:pPr>
        <w:pStyle w:val="BodyText"/>
      </w:pPr>
    </w:p>
    <w:p w:rsidR="00252E2C" w:rsidRPr="004964CE" w:rsidRDefault="00024FB8" w:rsidP="00252E2C">
      <w:pPr>
        <w:pStyle w:val="BodyText"/>
        <w:ind w:left="383" w:right="17"/>
        <w:jc w:val="both"/>
      </w:pPr>
      <w:r w:rsidRPr="004964CE">
        <w:t>You will appreciate that all information acquired during your appointment is confidential to the Company and should not be released, communicated, nor disclosed either during your appointment or following termination (by whatever means), to third parties without prior clearance from the Company. This restriction shall</w:t>
      </w:r>
      <w:r w:rsidRPr="004964CE">
        <w:rPr>
          <w:spacing w:val="-3"/>
        </w:rPr>
        <w:t xml:space="preserve"> </w:t>
      </w:r>
      <w:r w:rsidRPr="004964CE">
        <w:t>cease</w:t>
      </w:r>
      <w:r w:rsidRPr="004964CE">
        <w:rPr>
          <w:spacing w:val="-2"/>
        </w:rPr>
        <w:t xml:space="preserve"> </w:t>
      </w:r>
      <w:r w:rsidRPr="004964CE">
        <w:t>to</w:t>
      </w:r>
      <w:r w:rsidRPr="004964CE">
        <w:rPr>
          <w:spacing w:val="-2"/>
        </w:rPr>
        <w:t xml:space="preserve"> </w:t>
      </w:r>
      <w:r w:rsidRPr="004964CE">
        <w:t>apply</w:t>
      </w:r>
      <w:r w:rsidRPr="004964CE">
        <w:rPr>
          <w:spacing w:val="-4"/>
        </w:rPr>
        <w:t xml:space="preserve"> </w:t>
      </w:r>
      <w:r w:rsidRPr="004964CE">
        <w:t>to</w:t>
      </w:r>
      <w:r w:rsidRPr="004964CE">
        <w:rPr>
          <w:spacing w:val="-2"/>
        </w:rPr>
        <w:t xml:space="preserve"> </w:t>
      </w:r>
      <w:r w:rsidRPr="004964CE">
        <w:t>any</w:t>
      </w:r>
      <w:r w:rsidRPr="004964CE">
        <w:rPr>
          <w:spacing w:val="-3"/>
        </w:rPr>
        <w:t xml:space="preserve"> </w:t>
      </w:r>
      <w:r w:rsidRPr="004964CE">
        <w:t>confidential</w:t>
      </w:r>
      <w:r w:rsidRPr="004964CE">
        <w:rPr>
          <w:spacing w:val="-3"/>
        </w:rPr>
        <w:t xml:space="preserve"> </w:t>
      </w:r>
      <w:r w:rsidRPr="004964CE">
        <w:t>information</w:t>
      </w:r>
      <w:r w:rsidRPr="004964CE">
        <w:rPr>
          <w:spacing w:val="-3"/>
        </w:rPr>
        <w:t xml:space="preserve"> </w:t>
      </w:r>
      <w:r w:rsidRPr="004964CE">
        <w:t>which</w:t>
      </w:r>
      <w:r w:rsidRPr="004964CE">
        <w:rPr>
          <w:spacing w:val="-3"/>
        </w:rPr>
        <w:t xml:space="preserve"> </w:t>
      </w:r>
      <w:r w:rsidRPr="004964CE">
        <w:t>may</w:t>
      </w:r>
      <w:r w:rsidRPr="004964CE">
        <w:rPr>
          <w:spacing w:val="-3"/>
        </w:rPr>
        <w:t xml:space="preserve"> </w:t>
      </w:r>
      <w:r w:rsidRPr="004964CE">
        <w:t>(other</w:t>
      </w:r>
      <w:r w:rsidRPr="004964CE">
        <w:rPr>
          <w:spacing w:val="-3"/>
        </w:rPr>
        <w:t xml:space="preserve"> </w:t>
      </w:r>
      <w:r w:rsidRPr="004964CE">
        <w:t>than by</w:t>
      </w:r>
      <w:r w:rsidRPr="004964CE">
        <w:rPr>
          <w:spacing w:val="-3"/>
        </w:rPr>
        <w:t xml:space="preserve"> </w:t>
      </w:r>
      <w:r w:rsidRPr="004964CE">
        <w:t>reason of your breach) become available to the public generally. You acknowledge the need to hold and retain Company information (in whatever format you may receive it) under appropriately secure conditions.</w:t>
      </w:r>
    </w:p>
    <w:p w:rsidR="00252E2C" w:rsidRPr="004964CE" w:rsidRDefault="00252E2C" w:rsidP="00252E2C">
      <w:pPr>
        <w:pStyle w:val="BodyText"/>
        <w:ind w:left="383" w:right="17"/>
        <w:jc w:val="both"/>
      </w:pPr>
    </w:p>
    <w:p w:rsidR="00D137EA" w:rsidRPr="004964CE" w:rsidRDefault="00024FB8" w:rsidP="00252E2C">
      <w:pPr>
        <w:pStyle w:val="BodyText"/>
        <w:ind w:left="383" w:right="17"/>
        <w:jc w:val="both"/>
      </w:pPr>
      <w:r w:rsidRPr="004964CE">
        <w:t>Your obligation of confidentiality shall survive cessation of your directorship with the Company.</w:t>
      </w:r>
    </w:p>
    <w:p w:rsidR="00D137EA" w:rsidRPr="004964CE" w:rsidRDefault="00D137EA">
      <w:pPr>
        <w:pStyle w:val="BodyText"/>
      </w:pPr>
    </w:p>
    <w:p w:rsidR="00D137EA" w:rsidRPr="004964CE" w:rsidRDefault="00024FB8">
      <w:pPr>
        <w:pStyle w:val="BodyText"/>
        <w:spacing w:before="1"/>
        <w:ind w:left="383" w:right="25"/>
        <w:jc w:val="both"/>
      </w:pPr>
      <w:r w:rsidRPr="004964CE">
        <w:t>Additionally, you shall not participate in any business activity which might impede the application of your independent judgment in the best interest of the Company.</w:t>
      </w:r>
    </w:p>
    <w:p w:rsidR="00D137EA" w:rsidRPr="004964CE" w:rsidRDefault="00D137EA">
      <w:pPr>
        <w:pStyle w:val="BodyText"/>
      </w:pPr>
    </w:p>
    <w:p w:rsidR="00D137EA" w:rsidRPr="004964CE" w:rsidRDefault="00024FB8">
      <w:pPr>
        <w:pStyle w:val="BodyText"/>
        <w:spacing w:before="280"/>
        <w:ind w:left="383" w:right="18"/>
        <w:jc w:val="both"/>
      </w:pPr>
      <w:r w:rsidRPr="004964CE">
        <w:t>We would also like to draw your attention to the applicability of both, Securities and Exchange Board of India (Prohibition of Insider Trading) Regulations, 2015 and the Code of Conduct on Prevention of Insider Trading, prohibiting communication or use of unpublished price sensitive information. Being a Director of the Company, you are classified as a designated person of the Company and hence are prohibited from dealing in the Company’s securities during the period when the trading</w:t>
      </w:r>
      <w:r w:rsidRPr="004964CE">
        <w:rPr>
          <w:spacing w:val="40"/>
        </w:rPr>
        <w:t xml:space="preserve"> </w:t>
      </w:r>
      <w:r w:rsidRPr="004964CE">
        <w:t>window is closed.</w:t>
      </w:r>
    </w:p>
    <w:p w:rsidR="00D137EA" w:rsidRPr="004964CE" w:rsidRDefault="00D137EA">
      <w:pPr>
        <w:pStyle w:val="BodyText"/>
        <w:spacing w:before="1"/>
      </w:pPr>
    </w:p>
    <w:p w:rsidR="00D137EA" w:rsidRPr="004964CE" w:rsidRDefault="00024FB8">
      <w:pPr>
        <w:pStyle w:val="BodyText"/>
        <w:ind w:left="383"/>
        <w:jc w:val="both"/>
      </w:pPr>
      <w:r w:rsidRPr="004964CE">
        <w:t>The</w:t>
      </w:r>
      <w:r w:rsidRPr="004964CE">
        <w:rPr>
          <w:spacing w:val="-4"/>
        </w:rPr>
        <w:t xml:space="preserve"> </w:t>
      </w:r>
      <w:r w:rsidRPr="004964CE">
        <w:t>trading</w:t>
      </w:r>
      <w:r w:rsidRPr="004964CE">
        <w:rPr>
          <w:spacing w:val="-4"/>
        </w:rPr>
        <w:t xml:space="preserve"> </w:t>
      </w:r>
      <w:r w:rsidRPr="004964CE">
        <w:t>window</w:t>
      </w:r>
      <w:r w:rsidRPr="004964CE">
        <w:rPr>
          <w:spacing w:val="-3"/>
        </w:rPr>
        <w:t xml:space="preserve"> </w:t>
      </w:r>
      <w:r w:rsidRPr="004964CE">
        <w:t>shall</w:t>
      </w:r>
      <w:r w:rsidRPr="004964CE">
        <w:rPr>
          <w:spacing w:val="-3"/>
        </w:rPr>
        <w:t xml:space="preserve"> </w:t>
      </w:r>
      <w:r w:rsidRPr="004964CE">
        <w:t>be</w:t>
      </w:r>
      <w:r w:rsidRPr="004964CE">
        <w:rPr>
          <w:spacing w:val="-1"/>
        </w:rPr>
        <w:t xml:space="preserve"> </w:t>
      </w:r>
      <w:r w:rsidRPr="004964CE">
        <w:t>closed</w:t>
      </w:r>
      <w:r w:rsidRPr="004964CE">
        <w:rPr>
          <w:spacing w:val="-3"/>
        </w:rPr>
        <w:t xml:space="preserve"> </w:t>
      </w:r>
      <w:r w:rsidRPr="004964CE">
        <w:t>for</w:t>
      </w:r>
      <w:r w:rsidRPr="004964CE">
        <w:rPr>
          <w:spacing w:val="-3"/>
        </w:rPr>
        <w:t xml:space="preserve"> </w:t>
      </w:r>
      <w:r w:rsidRPr="004964CE">
        <w:t>the</w:t>
      </w:r>
      <w:r w:rsidRPr="004964CE">
        <w:rPr>
          <w:spacing w:val="-2"/>
        </w:rPr>
        <w:t xml:space="preserve"> </w:t>
      </w:r>
      <w:r w:rsidRPr="004964CE">
        <w:t>following</w:t>
      </w:r>
      <w:r w:rsidRPr="004964CE">
        <w:rPr>
          <w:spacing w:val="-3"/>
        </w:rPr>
        <w:t xml:space="preserve"> </w:t>
      </w:r>
      <w:r w:rsidRPr="004964CE">
        <w:rPr>
          <w:spacing w:val="-2"/>
        </w:rPr>
        <w:t>purposes:</w:t>
      </w:r>
    </w:p>
    <w:p w:rsidR="00D137EA" w:rsidRPr="004964CE" w:rsidRDefault="00024FB8">
      <w:pPr>
        <w:pStyle w:val="ListParagraph"/>
        <w:numPr>
          <w:ilvl w:val="1"/>
          <w:numId w:val="9"/>
        </w:numPr>
        <w:tabs>
          <w:tab w:val="left" w:pos="742"/>
        </w:tabs>
        <w:spacing w:before="280"/>
        <w:ind w:left="742" w:hanging="359"/>
        <w:rPr>
          <w:sz w:val="24"/>
        </w:rPr>
      </w:pPr>
      <w:r w:rsidRPr="004964CE">
        <w:rPr>
          <w:sz w:val="24"/>
        </w:rPr>
        <w:t>Declaration</w:t>
      </w:r>
      <w:r w:rsidRPr="004964CE">
        <w:rPr>
          <w:spacing w:val="-4"/>
          <w:sz w:val="24"/>
        </w:rPr>
        <w:t xml:space="preserve"> </w:t>
      </w:r>
      <w:r w:rsidRPr="004964CE">
        <w:rPr>
          <w:sz w:val="24"/>
        </w:rPr>
        <w:t>of</w:t>
      </w:r>
      <w:r w:rsidRPr="004964CE">
        <w:rPr>
          <w:spacing w:val="-4"/>
          <w:sz w:val="24"/>
        </w:rPr>
        <w:t xml:space="preserve"> </w:t>
      </w:r>
      <w:r w:rsidRPr="004964CE">
        <w:rPr>
          <w:sz w:val="24"/>
        </w:rPr>
        <w:t>financial</w:t>
      </w:r>
      <w:r w:rsidRPr="004964CE">
        <w:rPr>
          <w:spacing w:val="-3"/>
          <w:sz w:val="24"/>
        </w:rPr>
        <w:t xml:space="preserve"> </w:t>
      </w:r>
      <w:r w:rsidRPr="004964CE">
        <w:rPr>
          <w:spacing w:val="-2"/>
          <w:sz w:val="24"/>
        </w:rPr>
        <w:t>results;</w:t>
      </w:r>
    </w:p>
    <w:p w:rsidR="00D137EA" w:rsidRPr="004964CE" w:rsidRDefault="00024FB8">
      <w:pPr>
        <w:pStyle w:val="ListParagraph"/>
        <w:numPr>
          <w:ilvl w:val="1"/>
          <w:numId w:val="9"/>
        </w:numPr>
        <w:tabs>
          <w:tab w:val="left" w:pos="742"/>
        </w:tabs>
        <w:spacing w:before="43"/>
        <w:ind w:left="742" w:hanging="359"/>
        <w:rPr>
          <w:sz w:val="24"/>
        </w:rPr>
      </w:pPr>
      <w:r w:rsidRPr="004964CE">
        <w:rPr>
          <w:sz w:val="24"/>
        </w:rPr>
        <w:t>Declaration</w:t>
      </w:r>
      <w:r w:rsidRPr="004964CE">
        <w:rPr>
          <w:spacing w:val="-3"/>
          <w:sz w:val="24"/>
        </w:rPr>
        <w:t xml:space="preserve"> </w:t>
      </w:r>
      <w:r w:rsidRPr="004964CE">
        <w:rPr>
          <w:sz w:val="24"/>
        </w:rPr>
        <w:t>of</w:t>
      </w:r>
      <w:r w:rsidRPr="004964CE">
        <w:rPr>
          <w:spacing w:val="-2"/>
          <w:sz w:val="24"/>
        </w:rPr>
        <w:t xml:space="preserve"> dividend(s);</w:t>
      </w:r>
    </w:p>
    <w:p w:rsidR="00D137EA" w:rsidRPr="004964CE" w:rsidRDefault="00024FB8">
      <w:pPr>
        <w:pStyle w:val="ListParagraph"/>
        <w:numPr>
          <w:ilvl w:val="1"/>
          <w:numId w:val="9"/>
        </w:numPr>
        <w:tabs>
          <w:tab w:val="left" w:pos="742"/>
        </w:tabs>
        <w:spacing w:before="40"/>
        <w:ind w:left="742" w:hanging="359"/>
        <w:rPr>
          <w:sz w:val="24"/>
        </w:rPr>
      </w:pPr>
      <w:r w:rsidRPr="004964CE">
        <w:rPr>
          <w:sz w:val="24"/>
        </w:rPr>
        <w:t>Change</w:t>
      </w:r>
      <w:r w:rsidRPr="004964CE">
        <w:rPr>
          <w:spacing w:val="-2"/>
          <w:sz w:val="24"/>
        </w:rPr>
        <w:t xml:space="preserve"> </w:t>
      </w:r>
      <w:r w:rsidRPr="004964CE">
        <w:rPr>
          <w:sz w:val="24"/>
        </w:rPr>
        <w:t>in</w:t>
      </w:r>
      <w:r w:rsidRPr="004964CE">
        <w:rPr>
          <w:spacing w:val="-2"/>
          <w:sz w:val="24"/>
        </w:rPr>
        <w:t xml:space="preserve"> </w:t>
      </w:r>
      <w:r w:rsidRPr="004964CE">
        <w:rPr>
          <w:sz w:val="24"/>
        </w:rPr>
        <w:t>capital</w:t>
      </w:r>
      <w:r w:rsidRPr="004964CE">
        <w:rPr>
          <w:spacing w:val="-1"/>
          <w:sz w:val="24"/>
        </w:rPr>
        <w:t xml:space="preserve"> </w:t>
      </w:r>
      <w:r w:rsidRPr="004964CE">
        <w:rPr>
          <w:spacing w:val="-2"/>
          <w:sz w:val="24"/>
        </w:rPr>
        <w:t>structure;</w:t>
      </w:r>
    </w:p>
    <w:p w:rsidR="00D137EA" w:rsidRPr="004964CE" w:rsidRDefault="00024FB8">
      <w:pPr>
        <w:pStyle w:val="ListParagraph"/>
        <w:numPr>
          <w:ilvl w:val="1"/>
          <w:numId w:val="9"/>
        </w:numPr>
        <w:tabs>
          <w:tab w:val="left" w:pos="743"/>
        </w:tabs>
        <w:spacing w:before="43" w:line="276" w:lineRule="auto"/>
        <w:ind w:right="21"/>
        <w:rPr>
          <w:sz w:val="24"/>
        </w:rPr>
      </w:pPr>
      <w:r w:rsidRPr="004964CE">
        <w:rPr>
          <w:sz w:val="24"/>
        </w:rPr>
        <w:t>Mergers,</w:t>
      </w:r>
      <w:r w:rsidRPr="004964CE">
        <w:rPr>
          <w:spacing w:val="80"/>
          <w:sz w:val="24"/>
        </w:rPr>
        <w:t xml:space="preserve"> </w:t>
      </w:r>
      <w:r w:rsidRPr="004964CE">
        <w:rPr>
          <w:sz w:val="24"/>
        </w:rPr>
        <w:t>de-mergers,</w:t>
      </w:r>
      <w:r w:rsidRPr="004964CE">
        <w:rPr>
          <w:spacing w:val="80"/>
          <w:sz w:val="24"/>
        </w:rPr>
        <w:t xml:space="preserve"> </w:t>
      </w:r>
      <w:r w:rsidRPr="004964CE">
        <w:rPr>
          <w:sz w:val="24"/>
        </w:rPr>
        <w:t>acquisitions,</w:t>
      </w:r>
      <w:r w:rsidRPr="004964CE">
        <w:rPr>
          <w:spacing w:val="80"/>
          <w:sz w:val="24"/>
        </w:rPr>
        <w:t xml:space="preserve"> </w:t>
      </w:r>
      <w:proofErr w:type="spellStart"/>
      <w:r w:rsidRPr="004964CE">
        <w:rPr>
          <w:sz w:val="24"/>
        </w:rPr>
        <w:t>delistings</w:t>
      </w:r>
      <w:proofErr w:type="spellEnd"/>
      <w:r w:rsidRPr="004964CE">
        <w:rPr>
          <w:sz w:val="24"/>
        </w:rPr>
        <w:t>,</w:t>
      </w:r>
      <w:r w:rsidRPr="004964CE">
        <w:rPr>
          <w:spacing w:val="80"/>
          <w:sz w:val="24"/>
        </w:rPr>
        <w:t xml:space="preserve"> </w:t>
      </w:r>
      <w:r w:rsidRPr="004964CE">
        <w:rPr>
          <w:sz w:val="24"/>
        </w:rPr>
        <w:t>disposals</w:t>
      </w:r>
      <w:r w:rsidRPr="004964CE">
        <w:rPr>
          <w:spacing w:val="80"/>
          <w:sz w:val="24"/>
        </w:rPr>
        <w:t xml:space="preserve"> </w:t>
      </w:r>
      <w:r w:rsidRPr="004964CE">
        <w:rPr>
          <w:sz w:val="24"/>
        </w:rPr>
        <w:t>and</w:t>
      </w:r>
      <w:r w:rsidRPr="004964CE">
        <w:rPr>
          <w:spacing w:val="80"/>
          <w:sz w:val="24"/>
        </w:rPr>
        <w:t xml:space="preserve"> </w:t>
      </w:r>
      <w:r w:rsidRPr="004964CE">
        <w:rPr>
          <w:sz w:val="24"/>
        </w:rPr>
        <w:t>expansions</w:t>
      </w:r>
      <w:r w:rsidRPr="004964CE">
        <w:rPr>
          <w:spacing w:val="80"/>
          <w:sz w:val="24"/>
        </w:rPr>
        <w:t xml:space="preserve"> </w:t>
      </w:r>
      <w:r w:rsidRPr="004964CE">
        <w:rPr>
          <w:sz w:val="24"/>
        </w:rPr>
        <w:t>of business and such other transactions;</w:t>
      </w:r>
    </w:p>
    <w:p w:rsidR="00D137EA" w:rsidRPr="004964CE" w:rsidRDefault="00024FB8">
      <w:pPr>
        <w:pStyle w:val="ListParagraph"/>
        <w:numPr>
          <w:ilvl w:val="1"/>
          <w:numId w:val="9"/>
        </w:numPr>
        <w:tabs>
          <w:tab w:val="left" w:pos="742"/>
        </w:tabs>
        <w:spacing w:before="1"/>
        <w:ind w:left="742" w:hanging="359"/>
        <w:rPr>
          <w:sz w:val="24"/>
        </w:rPr>
      </w:pPr>
      <w:r w:rsidRPr="004964CE">
        <w:rPr>
          <w:sz w:val="24"/>
        </w:rPr>
        <w:t>Changes</w:t>
      </w:r>
      <w:r w:rsidRPr="004964CE">
        <w:rPr>
          <w:spacing w:val="-2"/>
          <w:sz w:val="24"/>
        </w:rPr>
        <w:t xml:space="preserve"> </w:t>
      </w:r>
      <w:r w:rsidRPr="004964CE">
        <w:rPr>
          <w:sz w:val="24"/>
        </w:rPr>
        <w:t>in</w:t>
      </w:r>
      <w:r w:rsidRPr="004964CE">
        <w:rPr>
          <w:spacing w:val="-2"/>
          <w:sz w:val="24"/>
        </w:rPr>
        <w:t xml:space="preserve"> </w:t>
      </w:r>
      <w:r w:rsidRPr="004964CE">
        <w:rPr>
          <w:sz w:val="24"/>
        </w:rPr>
        <w:t>Key</w:t>
      </w:r>
      <w:r w:rsidRPr="004964CE">
        <w:rPr>
          <w:spacing w:val="-2"/>
          <w:sz w:val="24"/>
        </w:rPr>
        <w:t xml:space="preserve"> </w:t>
      </w:r>
      <w:r w:rsidRPr="004964CE">
        <w:rPr>
          <w:sz w:val="24"/>
        </w:rPr>
        <w:t>Managerial</w:t>
      </w:r>
      <w:r w:rsidRPr="004964CE">
        <w:rPr>
          <w:spacing w:val="-3"/>
          <w:sz w:val="24"/>
        </w:rPr>
        <w:t xml:space="preserve"> </w:t>
      </w:r>
      <w:r w:rsidRPr="004964CE">
        <w:rPr>
          <w:sz w:val="24"/>
        </w:rPr>
        <w:t>Personnel;</w:t>
      </w:r>
      <w:r w:rsidRPr="004964CE">
        <w:rPr>
          <w:spacing w:val="-3"/>
          <w:sz w:val="24"/>
        </w:rPr>
        <w:t xml:space="preserve"> </w:t>
      </w:r>
      <w:r w:rsidRPr="004964CE">
        <w:rPr>
          <w:spacing w:val="-5"/>
          <w:sz w:val="24"/>
        </w:rPr>
        <w:t>and</w:t>
      </w:r>
    </w:p>
    <w:p w:rsidR="00D137EA" w:rsidRPr="004964CE" w:rsidRDefault="00024FB8">
      <w:pPr>
        <w:pStyle w:val="ListParagraph"/>
        <w:numPr>
          <w:ilvl w:val="1"/>
          <w:numId w:val="9"/>
        </w:numPr>
        <w:tabs>
          <w:tab w:val="left" w:pos="742"/>
        </w:tabs>
        <w:spacing w:before="45"/>
        <w:ind w:left="742" w:hanging="359"/>
        <w:rPr>
          <w:sz w:val="24"/>
        </w:rPr>
      </w:pPr>
      <w:r w:rsidRPr="004964CE">
        <w:rPr>
          <w:sz w:val="24"/>
        </w:rPr>
        <w:t>Material</w:t>
      </w:r>
      <w:r w:rsidRPr="004964CE">
        <w:rPr>
          <w:spacing w:val="-4"/>
          <w:sz w:val="24"/>
        </w:rPr>
        <w:t xml:space="preserve"> </w:t>
      </w:r>
      <w:r w:rsidRPr="004964CE">
        <w:rPr>
          <w:sz w:val="24"/>
        </w:rPr>
        <w:t>events</w:t>
      </w:r>
      <w:r w:rsidRPr="004964CE">
        <w:rPr>
          <w:spacing w:val="-3"/>
          <w:sz w:val="24"/>
        </w:rPr>
        <w:t xml:space="preserve"> </w:t>
      </w:r>
      <w:r w:rsidRPr="004964CE">
        <w:rPr>
          <w:sz w:val="24"/>
        </w:rPr>
        <w:t>in</w:t>
      </w:r>
      <w:r w:rsidRPr="004964CE">
        <w:rPr>
          <w:spacing w:val="-4"/>
          <w:sz w:val="24"/>
        </w:rPr>
        <w:t xml:space="preserve"> </w:t>
      </w:r>
      <w:r w:rsidRPr="004964CE">
        <w:rPr>
          <w:sz w:val="24"/>
        </w:rPr>
        <w:t>accordance</w:t>
      </w:r>
      <w:r w:rsidRPr="004964CE">
        <w:rPr>
          <w:spacing w:val="-2"/>
          <w:sz w:val="24"/>
        </w:rPr>
        <w:t xml:space="preserve"> </w:t>
      </w:r>
      <w:r w:rsidRPr="004964CE">
        <w:rPr>
          <w:sz w:val="24"/>
        </w:rPr>
        <w:t>with</w:t>
      </w:r>
      <w:r w:rsidRPr="004964CE">
        <w:rPr>
          <w:spacing w:val="-3"/>
          <w:sz w:val="24"/>
        </w:rPr>
        <w:t xml:space="preserve"> </w:t>
      </w:r>
      <w:r w:rsidRPr="004964CE">
        <w:rPr>
          <w:sz w:val="24"/>
        </w:rPr>
        <w:t>the</w:t>
      </w:r>
      <w:r w:rsidRPr="004964CE">
        <w:rPr>
          <w:spacing w:val="-3"/>
          <w:sz w:val="24"/>
        </w:rPr>
        <w:t xml:space="preserve"> </w:t>
      </w:r>
      <w:r w:rsidRPr="004964CE">
        <w:rPr>
          <w:sz w:val="24"/>
        </w:rPr>
        <w:t>Listing</w:t>
      </w:r>
      <w:r w:rsidRPr="004964CE">
        <w:rPr>
          <w:spacing w:val="-6"/>
          <w:sz w:val="24"/>
        </w:rPr>
        <w:t xml:space="preserve"> </w:t>
      </w:r>
      <w:r w:rsidRPr="004964CE">
        <w:rPr>
          <w:spacing w:val="-2"/>
          <w:sz w:val="24"/>
        </w:rPr>
        <w:t>Regulations</w:t>
      </w:r>
    </w:p>
    <w:p w:rsidR="00D137EA" w:rsidRPr="004964CE" w:rsidRDefault="00024FB8">
      <w:pPr>
        <w:pStyle w:val="BodyText"/>
        <w:spacing w:before="242"/>
        <w:ind w:left="383" w:right="21"/>
        <w:jc w:val="both"/>
      </w:pPr>
      <w:r w:rsidRPr="004964CE">
        <w:t>The time for commencement of closure of trading window shall be decided by the Company. The trading window shall be opened 48 hours after the information referred to above becomes generally available.</w:t>
      </w:r>
    </w:p>
    <w:p w:rsidR="00D137EA" w:rsidRDefault="00024FB8">
      <w:pPr>
        <w:pStyle w:val="BodyText"/>
        <w:spacing w:before="240"/>
        <w:ind w:left="383" w:right="21"/>
        <w:jc w:val="both"/>
      </w:pPr>
      <w:r w:rsidRPr="004964CE">
        <w:t>Further, for the purpose of compliance with insider trading regulations, you are required to pre-clear from the Compliance Officer of the Company, trade(s) in securities of Company where the cumulative trade whether in one or more transaction, exceeds ₹10 lacs in any financial year.</w:t>
      </w:r>
    </w:p>
    <w:p w:rsidR="00D313C8" w:rsidRDefault="00D313C8">
      <w:pPr>
        <w:pStyle w:val="BodyText"/>
        <w:spacing w:before="240"/>
        <w:ind w:left="383" w:right="21"/>
        <w:jc w:val="both"/>
      </w:pPr>
    </w:p>
    <w:p w:rsidR="00D137EA" w:rsidRDefault="00024FB8">
      <w:pPr>
        <w:pStyle w:val="Heading1"/>
        <w:numPr>
          <w:ilvl w:val="0"/>
          <w:numId w:val="9"/>
        </w:numPr>
        <w:tabs>
          <w:tab w:val="left" w:pos="381"/>
        </w:tabs>
        <w:spacing w:before="236"/>
        <w:ind w:left="381" w:hanging="358"/>
      </w:pPr>
      <w:r>
        <w:lastRenderedPageBreak/>
        <w:t>Training</w:t>
      </w:r>
      <w:r>
        <w:rPr>
          <w:spacing w:val="-6"/>
        </w:rPr>
        <w:t xml:space="preserve"> </w:t>
      </w:r>
      <w:r>
        <w:t>and</w:t>
      </w:r>
      <w:r>
        <w:rPr>
          <w:spacing w:val="-5"/>
        </w:rPr>
        <w:t xml:space="preserve"> </w:t>
      </w:r>
      <w:r>
        <w:rPr>
          <w:spacing w:val="-2"/>
        </w:rPr>
        <w:t>Development</w:t>
      </w:r>
    </w:p>
    <w:p w:rsidR="00D137EA" w:rsidRDefault="00D137EA">
      <w:pPr>
        <w:pStyle w:val="BodyText"/>
        <w:spacing w:before="47"/>
        <w:rPr>
          <w:b/>
        </w:rPr>
      </w:pPr>
    </w:p>
    <w:p w:rsidR="00D137EA" w:rsidRDefault="00024FB8">
      <w:pPr>
        <w:pStyle w:val="BodyText"/>
        <w:ind w:left="474" w:right="20"/>
        <w:jc w:val="both"/>
      </w:pPr>
      <w:r>
        <w:t xml:space="preserve">The Company may, if required, conduct formal training </w:t>
      </w:r>
      <w:proofErr w:type="spellStart"/>
      <w:r>
        <w:t>programmes</w:t>
      </w:r>
      <w:proofErr w:type="spellEnd"/>
      <w:r>
        <w:t xml:space="preserve"> for its Independent Directors. The training </w:t>
      </w:r>
      <w:proofErr w:type="spellStart"/>
      <w:r>
        <w:t>programmes</w:t>
      </w:r>
      <w:proofErr w:type="spellEnd"/>
      <w:r>
        <w:t xml:space="preserve"> may include any or all of the </w:t>
      </w:r>
      <w:r>
        <w:rPr>
          <w:spacing w:val="-2"/>
        </w:rPr>
        <w:t>following:</w:t>
      </w:r>
    </w:p>
    <w:p w:rsidR="00D137EA" w:rsidRDefault="00024FB8">
      <w:pPr>
        <w:pStyle w:val="ListParagraph"/>
        <w:numPr>
          <w:ilvl w:val="0"/>
          <w:numId w:val="3"/>
        </w:numPr>
        <w:tabs>
          <w:tab w:val="left" w:pos="1014"/>
        </w:tabs>
        <w:spacing w:before="278" w:line="273" w:lineRule="auto"/>
        <w:ind w:right="24"/>
        <w:rPr>
          <w:sz w:val="24"/>
        </w:rPr>
      </w:pPr>
      <w:r>
        <w:rPr>
          <w:sz w:val="24"/>
        </w:rPr>
        <w:t>Board roles and responsibilities, whilst seeking to build working relationship among the Board members,</w:t>
      </w:r>
    </w:p>
    <w:p w:rsidR="00D137EA" w:rsidRDefault="00024FB8">
      <w:pPr>
        <w:pStyle w:val="ListParagraph"/>
        <w:numPr>
          <w:ilvl w:val="0"/>
          <w:numId w:val="3"/>
        </w:numPr>
        <w:tabs>
          <w:tab w:val="left" w:pos="1014"/>
        </w:tabs>
        <w:spacing w:before="115" w:line="273" w:lineRule="auto"/>
        <w:ind w:right="21"/>
        <w:rPr>
          <w:sz w:val="24"/>
        </w:rPr>
      </w:pPr>
      <w:r>
        <w:rPr>
          <w:sz w:val="24"/>
        </w:rPr>
        <w:t>Company’s</w:t>
      </w:r>
      <w:r>
        <w:rPr>
          <w:spacing w:val="80"/>
          <w:sz w:val="24"/>
        </w:rPr>
        <w:t xml:space="preserve"> </w:t>
      </w:r>
      <w:r>
        <w:rPr>
          <w:sz w:val="24"/>
        </w:rPr>
        <w:t>vision,</w:t>
      </w:r>
      <w:r>
        <w:rPr>
          <w:spacing w:val="80"/>
          <w:sz w:val="24"/>
        </w:rPr>
        <w:t xml:space="preserve"> </w:t>
      </w:r>
      <w:r>
        <w:rPr>
          <w:sz w:val="24"/>
        </w:rPr>
        <w:t>strategic</w:t>
      </w:r>
      <w:r>
        <w:rPr>
          <w:spacing w:val="80"/>
          <w:sz w:val="24"/>
        </w:rPr>
        <w:t xml:space="preserve"> </w:t>
      </w:r>
      <w:r>
        <w:rPr>
          <w:sz w:val="24"/>
        </w:rPr>
        <w:t>direction,</w:t>
      </w:r>
      <w:r>
        <w:rPr>
          <w:spacing w:val="80"/>
          <w:sz w:val="24"/>
        </w:rPr>
        <w:t xml:space="preserve"> </w:t>
      </w:r>
      <w:r>
        <w:rPr>
          <w:sz w:val="24"/>
        </w:rPr>
        <w:t>core</w:t>
      </w:r>
      <w:r>
        <w:rPr>
          <w:spacing w:val="80"/>
          <w:sz w:val="24"/>
        </w:rPr>
        <w:t xml:space="preserve"> </w:t>
      </w:r>
      <w:r>
        <w:rPr>
          <w:sz w:val="24"/>
        </w:rPr>
        <w:t>values,</w:t>
      </w:r>
      <w:r>
        <w:rPr>
          <w:spacing w:val="80"/>
          <w:sz w:val="24"/>
        </w:rPr>
        <w:t xml:space="preserve"> </w:t>
      </w:r>
      <w:r>
        <w:rPr>
          <w:sz w:val="24"/>
        </w:rPr>
        <w:t>ethics</w:t>
      </w:r>
      <w:r>
        <w:rPr>
          <w:spacing w:val="80"/>
          <w:sz w:val="24"/>
        </w:rPr>
        <w:t xml:space="preserve"> </w:t>
      </w:r>
      <w:r>
        <w:rPr>
          <w:sz w:val="24"/>
        </w:rPr>
        <w:t>and</w:t>
      </w:r>
      <w:r>
        <w:rPr>
          <w:spacing w:val="80"/>
          <w:sz w:val="24"/>
        </w:rPr>
        <w:t xml:space="preserve"> </w:t>
      </w:r>
      <w:r>
        <w:rPr>
          <w:sz w:val="24"/>
        </w:rPr>
        <w:t>corporate governance practices,</w:t>
      </w:r>
    </w:p>
    <w:p w:rsidR="00D137EA" w:rsidRDefault="00024FB8">
      <w:pPr>
        <w:pStyle w:val="ListParagraph"/>
        <w:numPr>
          <w:ilvl w:val="0"/>
          <w:numId w:val="3"/>
        </w:numPr>
        <w:tabs>
          <w:tab w:val="left" w:pos="1014"/>
        </w:tabs>
        <w:spacing w:before="3" w:line="273" w:lineRule="auto"/>
        <w:ind w:right="22"/>
        <w:rPr>
          <w:sz w:val="24"/>
        </w:rPr>
      </w:pPr>
      <w:r>
        <w:rPr>
          <w:sz w:val="24"/>
        </w:rPr>
        <w:t>Familiarization</w:t>
      </w:r>
      <w:r>
        <w:rPr>
          <w:spacing w:val="80"/>
          <w:sz w:val="24"/>
        </w:rPr>
        <w:t xml:space="preserve"> </w:t>
      </w:r>
      <w:r>
        <w:rPr>
          <w:sz w:val="24"/>
        </w:rPr>
        <w:t>with</w:t>
      </w:r>
      <w:r>
        <w:rPr>
          <w:spacing w:val="80"/>
          <w:sz w:val="24"/>
        </w:rPr>
        <w:t xml:space="preserve"> </w:t>
      </w:r>
      <w:r>
        <w:rPr>
          <w:sz w:val="24"/>
        </w:rPr>
        <w:t>financial</w:t>
      </w:r>
      <w:r>
        <w:rPr>
          <w:spacing w:val="80"/>
          <w:sz w:val="24"/>
        </w:rPr>
        <w:t xml:space="preserve"> </w:t>
      </w:r>
      <w:r>
        <w:rPr>
          <w:sz w:val="24"/>
        </w:rPr>
        <w:t>matters,</w:t>
      </w:r>
      <w:r>
        <w:rPr>
          <w:spacing w:val="80"/>
          <w:sz w:val="24"/>
        </w:rPr>
        <w:t xml:space="preserve"> </w:t>
      </w:r>
      <w:r>
        <w:rPr>
          <w:sz w:val="24"/>
        </w:rPr>
        <w:t>management</w:t>
      </w:r>
      <w:r>
        <w:rPr>
          <w:spacing w:val="80"/>
          <w:sz w:val="24"/>
        </w:rPr>
        <w:t xml:space="preserve"> </w:t>
      </w:r>
      <w:r>
        <w:rPr>
          <w:sz w:val="24"/>
        </w:rPr>
        <w:t>team</w:t>
      </w:r>
      <w:r>
        <w:rPr>
          <w:spacing w:val="80"/>
          <w:sz w:val="24"/>
        </w:rPr>
        <w:t xml:space="preserve"> </w:t>
      </w:r>
      <w:r>
        <w:rPr>
          <w:sz w:val="24"/>
        </w:rPr>
        <w:t>and</w:t>
      </w:r>
      <w:r>
        <w:rPr>
          <w:spacing w:val="80"/>
          <w:sz w:val="24"/>
        </w:rPr>
        <w:t xml:space="preserve"> </w:t>
      </w:r>
      <w:r>
        <w:rPr>
          <w:sz w:val="24"/>
        </w:rPr>
        <w:t xml:space="preserve">business </w:t>
      </w:r>
      <w:r>
        <w:rPr>
          <w:spacing w:val="-2"/>
          <w:sz w:val="24"/>
        </w:rPr>
        <w:t>operations,</w:t>
      </w:r>
    </w:p>
    <w:p w:rsidR="00D137EA" w:rsidRDefault="00024FB8">
      <w:pPr>
        <w:pStyle w:val="ListParagraph"/>
        <w:numPr>
          <w:ilvl w:val="0"/>
          <w:numId w:val="3"/>
        </w:numPr>
        <w:tabs>
          <w:tab w:val="left" w:pos="1014"/>
        </w:tabs>
        <w:spacing w:before="6" w:line="273" w:lineRule="auto"/>
        <w:ind w:right="22"/>
        <w:rPr>
          <w:sz w:val="24"/>
        </w:rPr>
      </w:pPr>
      <w:r>
        <w:rPr>
          <w:sz w:val="24"/>
        </w:rPr>
        <w:t>Meetings</w:t>
      </w:r>
      <w:r>
        <w:rPr>
          <w:spacing w:val="40"/>
          <w:sz w:val="24"/>
        </w:rPr>
        <w:t xml:space="preserve"> </w:t>
      </w:r>
      <w:r>
        <w:rPr>
          <w:sz w:val="24"/>
        </w:rPr>
        <w:t>with</w:t>
      </w:r>
      <w:r>
        <w:rPr>
          <w:spacing w:val="40"/>
          <w:sz w:val="24"/>
        </w:rPr>
        <w:t xml:space="preserve"> </w:t>
      </w:r>
      <w:r>
        <w:rPr>
          <w:sz w:val="24"/>
        </w:rPr>
        <w:t>stakeholders,</w:t>
      </w:r>
      <w:r>
        <w:rPr>
          <w:spacing w:val="40"/>
          <w:sz w:val="24"/>
        </w:rPr>
        <w:t xml:space="preserve"> </w:t>
      </w:r>
      <w:r>
        <w:rPr>
          <w:sz w:val="24"/>
        </w:rPr>
        <w:t>visits</w:t>
      </w:r>
      <w:r>
        <w:rPr>
          <w:spacing w:val="40"/>
          <w:sz w:val="24"/>
        </w:rPr>
        <w:t xml:space="preserve"> </w:t>
      </w:r>
      <w:r>
        <w:rPr>
          <w:sz w:val="24"/>
        </w:rPr>
        <w:t>to</w:t>
      </w:r>
      <w:r>
        <w:rPr>
          <w:spacing w:val="40"/>
          <w:sz w:val="24"/>
        </w:rPr>
        <w:t xml:space="preserve"> </w:t>
      </w:r>
      <w:r>
        <w:rPr>
          <w:sz w:val="24"/>
        </w:rPr>
        <w:t>business</w:t>
      </w:r>
      <w:r>
        <w:rPr>
          <w:spacing w:val="40"/>
          <w:sz w:val="24"/>
        </w:rPr>
        <w:t xml:space="preserve"> </w:t>
      </w:r>
      <w:r>
        <w:rPr>
          <w:sz w:val="24"/>
        </w:rPr>
        <w:t>locations</w:t>
      </w:r>
      <w:r>
        <w:rPr>
          <w:spacing w:val="40"/>
          <w:sz w:val="24"/>
        </w:rPr>
        <w:t xml:space="preserve"> </w:t>
      </w:r>
      <w:r>
        <w:rPr>
          <w:sz w:val="24"/>
        </w:rPr>
        <w:t>and</w:t>
      </w:r>
      <w:r>
        <w:rPr>
          <w:spacing w:val="40"/>
          <w:sz w:val="24"/>
        </w:rPr>
        <w:t xml:space="preserve"> </w:t>
      </w:r>
      <w:r>
        <w:rPr>
          <w:sz w:val="24"/>
        </w:rPr>
        <w:t>meetings</w:t>
      </w:r>
      <w:r>
        <w:rPr>
          <w:spacing w:val="40"/>
          <w:sz w:val="24"/>
        </w:rPr>
        <w:t xml:space="preserve"> </w:t>
      </w:r>
      <w:r>
        <w:rPr>
          <w:sz w:val="24"/>
        </w:rPr>
        <w:t>with senior and middle management.</w:t>
      </w:r>
    </w:p>
    <w:p w:rsidR="00D137EA" w:rsidRDefault="00024FB8">
      <w:pPr>
        <w:pStyle w:val="BodyText"/>
        <w:spacing w:before="204"/>
        <w:ind w:left="474" w:right="23"/>
        <w:jc w:val="both"/>
      </w:pPr>
      <w:r>
        <w:t>The Company may, as may be required, support Directors to continually update their skills and knowledge and improve their familiarity with the Company and its business. The Company will fund/arrange for training on all matters which are common to the full Board.</w:t>
      </w:r>
    </w:p>
    <w:p w:rsidR="00D137EA" w:rsidRDefault="00024FB8">
      <w:pPr>
        <w:pStyle w:val="Heading1"/>
        <w:numPr>
          <w:ilvl w:val="0"/>
          <w:numId w:val="9"/>
        </w:numPr>
        <w:tabs>
          <w:tab w:val="left" w:pos="381"/>
        </w:tabs>
        <w:spacing w:before="238"/>
        <w:ind w:left="381" w:hanging="358"/>
      </w:pPr>
      <w:r>
        <w:t>Performance</w:t>
      </w:r>
      <w:r>
        <w:rPr>
          <w:spacing w:val="-6"/>
        </w:rPr>
        <w:t xml:space="preserve"> </w:t>
      </w:r>
      <w:r>
        <w:t>Appraisal</w:t>
      </w:r>
      <w:r>
        <w:rPr>
          <w:spacing w:val="-5"/>
        </w:rPr>
        <w:t xml:space="preserve"> </w:t>
      </w:r>
      <w:r>
        <w:t>/</w:t>
      </w:r>
      <w:r>
        <w:rPr>
          <w:spacing w:val="-5"/>
        </w:rPr>
        <w:t xml:space="preserve"> </w:t>
      </w:r>
      <w:r>
        <w:t>Evaluation</w:t>
      </w:r>
      <w:r>
        <w:rPr>
          <w:spacing w:val="-5"/>
        </w:rPr>
        <w:t xml:space="preserve"> </w:t>
      </w:r>
      <w:r>
        <w:rPr>
          <w:spacing w:val="-2"/>
        </w:rPr>
        <w:t>Process</w:t>
      </w:r>
    </w:p>
    <w:p w:rsidR="00D137EA" w:rsidRDefault="00024FB8">
      <w:pPr>
        <w:pStyle w:val="BodyText"/>
        <w:spacing w:before="208"/>
        <w:ind w:left="383" w:right="22"/>
        <w:jc w:val="both"/>
      </w:pPr>
      <w:r>
        <w:t>Annually, the Board evaluates the effectiveness of its functioning, that of the Committees and of individual Directors. The Board, through NRC, seeks feedback of Directors on various parameters such as:</w:t>
      </w:r>
    </w:p>
    <w:p w:rsidR="00D137EA" w:rsidRDefault="00024FB8">
      <w:pPr>
        <w:pStyle w:val="ListParagraph"/>
        <w:numPr>
          <w:ilvl w:val="0"/>
          <w:numId w:val="2"/>
        </w:numPr>
        <w:tabs>
          <w:tab w:val="left" w:pos="1103"/>
        </w:tabs>
        <w:spacing w:before="69" w:line="273" w:lineRule="auto"/>
        <w:ind w:right="21"/>
        <w:jc w:val="both"/>
        <w:rPr>
          <w:sz w:val="24"/>
        </w:rPr>
      </w:pPr>
      <w:r>
        <w:rPr>
          <w:sz w:val="24"/>
        </w:rPr>
        <w:t>Degree of fulfillment of key responsibilities towards stakeholders (by way of monitoring corporate governance practices, participation in the long-term strategic planning etc.);</w:t>
      </w:r>
    </w:p>
    <w:p w:rsidR="00D137EA" w:rsidRDefault="00024FB8">
      <w:pPr>
        <w:pStyle w:val="ListParagraph"/>
        <w:numPr>
          <w:ilvl w:val="0"/>
          <w:numId w:val="2"/>
        </w:numPr>
        <w:tabs>
          <w:tab w:val="left" w:pos="1102"/>
        </w:tabs>
        <w:spacing w:before="8"/>
        <w:ind w:left="1102" w:hanging="359"/>
        <w:jc w:val="both"/>
        <w:rPr>
          <w:sz w:val="24"/>
        </w:rPr>
      </w:pPr>
      <w:r>
        <w:rPr>
          <w:sz w:val="24"/>
        </w:rPr>
        <w:t>The</w:t>
      </w:r>
      <w:r>
        <w:rPr>
          <w:spacing w:val="-4"/>
          <w:sz w:val="24"/>
        </w:rPr>
        <w:t xml:space="preserve"> </w:t>
      </w:r>
      <w:r>
        <w:rPr>
          <w:sz w:val="24"/>
        </w:rPr>
        <w:t>structure, composition</w:t>
      </w:r>
      <w:r>
        <w:rPr>
          <w:spacing w:val="-2"/>
          <w:sz w:val="24"/>
        </w:rPr>
        <w:t xml:space="preserve"> </w:t>
      </w:r>
      <w:r>
        <w:rPr>
          <w:sz w:val="24"/>
        </w:rPr>
        <w:t>and</w:t>
      </w:r>
      <w:r>
        <w:rPr>
          <w:spacing w:val="-2"/>
          <w:sz w:val="24"/>
        </w:rPr>
        <w:t xml:space="preserve"> </w:t>
      </w:r>
      <w:r>
        <w:rPr>
          <w:sz w:val="24"/>
        </w:rPr>
        <w:t>role</w:t>
      </w:r>
      <w:r>
        <w:rPr>
          <w:spacing w:val="-2"/>
          <w:sz w:val="24"/>
        </w:rPr>
        <w:t xml:space="preserve"> </w:t>
      </w:r>
      <w:r>
        <w:rPr>
          <w:sz w:val="24"/>
        </w:rPr>
        <w:t>clarity</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Board</w:t>
      </w:r>
      <w:r>
        <w:rPr>
          <w:spacing w:val="-3"/>
          <w:sz w:val="24"/>
        </w:rPr>
        <w:t xml:space="preserve"> </w:t>
      </w:r>
      <w:r>
        <w:rPr>
          <w:sz w:val="24"/>
        </w:rPr>
        <w:t>and</w:t>
      </w:r>
      <w:r>
        <w:rPr>
          <w:spacing w:val="-3"/>
          <w:sz w:val="24"/>
        </w:rPr>
        <w:t xml:space="preserve"> </w:t>
      </w:r>
      <w:r>
        <w:rPr>
          <w:spacing w:val="-2"/>
          <w:sz w:val="24"/>
        </w:rPr>
        <w:t>Committees;</w:t>
      </w:r>
    </w:p>
    <w:p w:rsidR="00D137EA" w:rsidRDefault="00024FB8">
      <w:pPr>
        <w:pStyle w:val="ListParagraph"/>
        <w:numPr>
          <w:ilvl w:val="0"/>
          <w:numId w:val="2"/>
        </w:numPr>
        <w:tabs>
          <w:tab w:val="left" w:pos="1103"/>
        </w:tabs>
        <w:spacing w:before="43" w:line="273" w:lineRule="auto"/>
        <w:ind w:right="24"/>
        <w:rPr>
          <w:sz w:val="24"/>
        </w:rPr>
      </w:pPr>
      <w:r>
        <w:rPr>
          <w:sz w:val="24"/>
        </w:rPr>
        <w:t>Extent</w:t>
      </w:r>
      <w:r>
        <w:rPr>
          <w:spacing w:val="80"/>
          <w:sz w:val="24"/>
        </w:rPr>
        <w:t xml:space="preserve"> </w:t>
      </w:r>
      <w:r>
        <w:rPr>
          <w:sz w:val="24"/>
        </w:rPr>
        <w:t>of</w:t>
      </w:r>
      <w:r>
        <w:rPr>
          <w:spacing w:val="80"/>
          <w:sz w:val="24"/>
        </w:rPr>
        <w:t xml:space="preserve"> </w:t>
      </w:r>
      <w:r>
        <w:rPr>
          <w:sz w:val="24"/>
        </w:rPr>
        <w:t>co-ordination</w:t>
      </w:r>
      <w:r>
        <w:rPr>
          <w:spacing w:val="80"/>
          <w:sz w:val="24"/>
        </w:rPr>
        <w:t xml:space="preserve"> </w:t>
      </w:r>
      <w:r>
        <w:rPr>
          <w:sz w:val="24"/>
        </w:rPr>
        <w:t>and</w:t>
      </w:r>
      <w:r>
        <w:rPr>
          <w:spacing w:val="80"/>
          <w:sz w:val="24"/>
        </w:rPr>
        <w:t xml:space="preserve"> </w:t>
      </w:r>
      <w:r>
        <w:rPr>
          <w:sz w:val="24"/>
        </w:rPr>
        <w:t>cohesiveness</w:t>
      </w:r>
      <w:r>
        <w:rPr>
          <w:spacing w:val="80"/>
          <w:sz w:val="24"/>
        </w:rPr>
        <w:t xml:space="preserve"> </w:t>
      </w:r>
      <w:r>
        <w:rPr>
          <w:sz w:val="24"/>
        </w:rPr>
        <w:t>between</w:t>
      </w:r>
      <w:r>
        <w:rPr>
          <w:spacing w:val="80"/>
          <w:sz w:val="24"/>
        </w:rPr>
        <w:t xml:space="preserve"> </w:t>
      </w:r>
      <w:r>
        <w:rPr>
          <w:sz w:val="24"/>
        </w:rPr>
        <w:t>the</w:t>
      </w:r>
      <w:r>
        <w:rPr>
          <w:spacing w:val="80"/>
          <w:sz w:val="24"/>
        </w:rPr>
        <w:t xml:space="preserve"> </w:t>
      </w:r>
      <w:r>
        <w:rPr>
          <w:sz w:val="24"/>
        </w:rPr>
        <w:t>Board</w:t>
      </w:r>
      <w:r>
        <w:rPr>
          <w:spacing w:val="80"/>
          <w:sz w:val="24"/>
        </w:rPr>
        <w:t xml:space="preserve"> </w:t>
      </w:r>
      <w:r>
        <w:rPr>
          <w:sz w:val="24"/>
        </w:rPr>
        <w:t>and</w:t>
      </w:r>
      <w:r>
        <w:rPr>
          <w:spacing w:val="80"/>
          <w:sz w:val="24"/>
        </w:rPr>
        <w:t xml:space="preserve"> </w:t>
      </w:r>
      <w:r>
        <w:rPr>
          <w:sz w:val="24"/>
        </w:rPr>
        <w:t>its</w:t>
      </w:r>
      <w:r>
        <w:rPr>
          <w:spacing w:val="40"/>
          <w:sz w:val="24"/>
        </w:rPr>
        <w:t xml:space="preserve"> </w:t>
      </w:r>
      <w:r>
        <w:rPr>
          <w:spacing w:val="-2"/>
          <w:sz w:val="24"/>
        </w:rPr>
        <w:t>Committees;</w:t>
      </w:r>
    </w:p>
    <w:p w:rsidR="00D137EA" w:rsidRDefault="00024FB8">
      <w:pPr>
        <w:pStyle w:val="ListParagraph"/>
        <w:numPr>
          <w:ilvl w:val="0"/>
          <w:numId w:val="2"/>
        </w:numPr>
        <w:tabs>
          <w:tab w:val="left" w:pos="1103"/>
        </w:tabs>
        <w:spacing w:before="4"/>
        <w:rPr>
          <w:sz w:val="24"/>
        </w:rPr>
      </w:pPr>
      <w:r>
        <w:rPr>
          <w:sz w:val="24"/>
        </w:rPr>
        <w:t>Effectiveness</w:t>
      </w:r>
      <w:r>
        <w:rPr>
          <w:spacing w:val="-4"/>
          <w:sz w:val="24"/>
        </w:rPr>
        <w:t xml:space="preserve"> </w:t>
      </w:r>
      <w:r>
        <w:rPr>
          <w:sz w:val="24"/>
        </w:rPr>
        <w:t>of</w:t>
      </w:r>
      <w:r>
        <w:rPr>
          <w:spacing w:val="-3"/>
          <w:sz w:val="24"/>
        </w:rPr>
        <w:t xml:space="preserve"> </w:t>
      </w:r>
      <w:r>
        <w:rPr>
          <w:sz w:val="24"/>
        </w:rPr>
        <w:t>the</w:t>
      </w:r>
      <w:r>
        <w:rPr>
          <w:spacing w:val="-1"/>
          <w:sz w:val="24"/>
        </w:rPr>
        <w:t xml:space="preserve"> </w:t>
      </w:r>
      <w:r>
        <w:rPr>
          <w:sz w:val="24"/>
        </w:rPr>
        <w:t>deliberations</w:t>
      </w:r>
      <w:r>
        <w:rPr>
          <w:spacing w:val="-2"/>
          <w:sz w:val="24"/>
        </w:rPr>
        <w:t xml:space="preserve"> </w:t>
      </w:r>
      <w:r>
        <w:rPr>
          <w:sz w:val="24"/>
        </w:rPr>
        <w:t>and</w:t>
      </w:r>
      <w:r>
        <w:rPr>
          <w:spacing w:val="-2"/>
          <w:sz w:val="24"/>
        </w:rPr>
        <w:t xml:space="preserve"> </w:t>
      </w:r>
      <w:r>
        <w:rPr>
          <w:sz w:val="24"/>
        </w:rPr>
        <w:t>process</w:t>
      </w:r>
      <w:r>
        <w:rPr>
          <w:spacing w:val="-4"/>
          <w:sz w:val="24"/>
        </w:rPr>
        <w:t xml:space="preserve"> </w:t>
      </w:r>
      <w:r>
        <w:rPr>
          <w:spacing w:val="-2"/>
          <w:sz w:val="24"/>
        </w:rPr>
        <w:t>management;</w:t>
      </w:r>
    </w:p>
    <w:p w:rsidR="00D137EA" w:rsidRDefault="00024FB8">
      <w:pPr>
        <w:pStyle w:val="ListParagraph"/>
        <w:numPr>
          <w:ilvl w:val="0"/>
          <w:numId w:val="2"/>
        </w:numPr>
        <w:tabs>
          <w:tab w:val="left" w:pos="1103"/>
        </w:tabs>
        <w:spacing w:before="41"/>
        <w:rPr>
          <w:sz w:val="24"/>
        </w:rPr>
      </w:pPr>
      <w:r>
        <w:rPr>
          <w:sz w:val="24"/>
        </w:rPr>
        <w:t>Board/Committee</w:t>
      </w:r>
      <w:r>
        <w:rPr>
          <w:spacing w:val="-6"/>
          <w:sz w:val="24"/>
        </w:rPr>
        <w:t xml:space="preserve"> </w:t>
      </w:r>
      <w:r>
        <w:rPr>
          <w:sz w:val="24"/>
        </w:rPr>
        <w:t>culture</w:t>
      </w:r>
      <w:r>
        <w:rPr>
          <w:spacing w:val="-4"/>
          <w:sz w:val="24"/>
        </w:rPr>
        <w:t xml:space="preserve"> </w:t>
      </w:r>
      <w:r>
        <w:rPr>
          <w:sz w:val="24"/>
        </w:rPr>
        <w:t>and</w:t>
      </w:r>
      <w:r>
        <w:rPr>
          <w:spacing w:val="-4"/>
          <w:sz w:val="24"/>
        </w:rPr>
        <w:t xml:space="preserve"> </w:t>
      </w:r>
      <w:r>
        <w:rPr>
          <w:sz w:val="24"/>
        </w:rPr>
        <w:t>dynamics;</w:t>
      </w:r>
      <w:r>
        <w:rPr>
          <w:spacing w:val="-5"/>
          <w:sz w:val="24"/>
        </w:rPr>
        <w:t xml:space="preserve"> and</w:t>
      </w:r>
    </w:p>
    <w:p w:rsidR="00D137EA" w:rsidRDefault="00024FB8">
      <w:pPr>
        <w:pStyle w:val="ListParagraph"/>
        <w:numPr>
          <w:ilvl w:val="0"/>
          <w:numId w:val="2"/>
        </w:numPr>
        <w:tabs>
          <w:tab w:val="left" w:pos="1103"/>
        </w:tabs>
        <w:spacing w:before="42"/>
        <w:rPr>
          <w:sz w:val="24"/>
        </w:rPr>
      </w:pPr>
      <w:r>
        <w:rPr>
          <w:sz w:val="24"/>
        </w:rPr>
        <w:t>Quality</w:t>
      </w:r>
      <w:r>
        <w:rPr>
          <w:spacing w:val="-6"/>
          <w:sz w:val="24"/>
        </w:rPr>
        <w:t xml:space="preserve"> </w:t>
      </w:r>
      <w:r>
        <w:rPr>
          <w:sz w:val="24"/>
        </w:rPr>
        <w:t>of</w:t>
      </w:r>
      <w:r>
        <w:rPr>
          <w:spacing w:val="-3"/>
          <w:sz w:val="24"/>
        </w:rPr>
        <w:t xml:space="preserve"> </w:t>
      </w:r>
      <w:r>
        <w:rPr>
          <w:sz w:val="24"/>
        </w:rPr>
        <w:t>relationship</w:t>
      </w:r>
      <w:r>
        <w:rPr>
          <w:spacing w:val="-3"/>
          <w:sz w:val="24"/>
        </w:rPr>
        <w:t xml:space="preserve"> </w:t>
      </w:r>
      <w:r>
        <w:rPr>
          <w:sz w:val="24"/>
        </w:rPr>
        <w:t>between</w:t>
      </w:r>
      <w:r>
        <w:rPr>
          <w:spacing w:val="-3"/>
          <w:sz w:val="24"/>
        </w:rPr>
        <w:t xml:space="preserve"> </w:t>
      </w:r>
      <w:r>
        <w:rPr>
          <w:sz w:val="24"/>
        </w:rPr>
        <w:t>Board</w:t>
      </w:r>
      <w:r>
        <w:rPr>
          <w:spacing w:val="-4"/>
          <w:sz w:val="24"/>
        </w:rPr>
        <w:t xml:space="preserve"> </w:t>
      </w:r>
      <w:r>
        <w:rPr>
          <w:sz w:val="24"/>
        </w:rPr>
        <w:t>Members</w:t>
      </w:r>
      <w:r>
        <w:rPr>
          <w:spacing w:val="-3"/>
          <w:sz w:val="24"/>
        </w:rPr>
        <w:t xml:space="preserve"> </w:t>
      </w:r>
      <w:r>
        <w:rPr>
          <w:sz w:val="24"/>
        </w:rPr>
        <w:t>and</w:t>
      </w:r>
      <w:r>
        <w:rPr>
          <w:spacing w:val="-4"/>
          <w:sz w:val="24"/>
        </w:rPr>
        <w:t xml:space="preserve"> </w:t>
      </w:r>
      <w:r>
        <w:rPr>
          <w:sz w:val="24"/>
        </w:rPr>
        <w:t>the</w:t>
      </w:r>
      <w:r>
        <w:rPr>
          <w:spacing w:val="-2"/>
          <w:sz w:val="24"/>
        </w:rPr>
        <w:t xml:space="preserve"> Management.</w:t>
      </w:r>
    </w:p>
    <w:p w:rsidR="00D137EA" w:rsidRDefault="00D137EA">
      <w:pPr>
        <w:pStyle w:val="BodyText"/>
        <w:spacing w:before="44"/>
      </w:pPr>
    </w:p>
    <w:p w:rsidR="00D137EA" w:rsidRDefault="00024FB8">
      <w:pPr>
        <w:pStyle w:val="BodyText"/>
        <w:ind w:left="383" w:right="19"/>
        <w:jc w:val="both"/>
      </w:pPr>
      <w:r>
        <w:t>The Chairman of the Board will have one-on-one meetings with the Independent Directors and the Chairman of NRC will have one-on-one meetings with the Executive and Non-Executive Directors. These meetings are intended to obtain Directors’ inputs on effectiveness of the Board/Committee processes.</w:t>
      </w:r>
    </w:p>
    <w:p w:rsidR="00D137EA" w:rsidRDefault="00024FB8">
      <w:pPr>
        <w:pStyle w:val="Heading1"/>
        <w:numPr>
          <w:ilvl w:val="0"/>
          <w:numId w:val="9"/>
        </w:numPr>
        <w:tabs>
          <w:tab w:val="left" w:pos="381"/>
        </w:tabs>
        <w:spacing w:before="279"/>
        <w:ind w:left="381" w:hanging="358"/>
      </w:pPr>
      <w:r>
        <w:t>Disclosures,</w:t>
      </w:r>
      <w:r>
        <w:rPr>
          <w:spacing w:val="-8"/>
        </w:rPr>
        <w:t xml:space="preserve"> </w:t>
      </w:r>
      <w:r>
        <w:t>other</w:t>
      </w:r>
      <w:r>
        <w:rPr>
          <w:spacing w:val="-6"/>
        </w:rPr>
        <w:t xml:space="preserve"> </w:t>
      </w:r>
      <w:r>
        <w:t>directorships</w:t>
      </w:r>
      <w:r>
        <w:rPr>
          <w:spacing w:val="-4"/>
        </w:rPr>
        <w:t xml:space="preserve"> </w:t>
      </w:r>
      <w:r>
        <w:t>and</w:t>
      </w:r>
      <w:r>
        <w:rPr>
          <w:spacing w:val="-6"/>
        </w:rPr>
        <w:t xml:space="preserve"> </w:t>
      </w:r>
      <w:r>
        <w:t>business</w:t>
      </w:r>
      <w:r>
        <w:rPr>
          <w:spacing w:val="-5"/>
        </w:rPr>
        <w:t xml:space="preserve"> </w:t>
      </w:r>
      <w:r>
        <w:rPr>
          <w:spacing w:val="-2"/>
        </w:rPr>
        <w:t>interests</w:t>
      </w:r>
    </w:p>
    <w:p w:rsidR="00D137EA" w:rsidRDefault="00D137EA">
      <w:pPr>
        <w:pStyle w:val="BodyText"/>
        <w:spacing w:before="44"/>
        <w:rPr>
          <w:b/>
        </w:rPr>
      </w:pPr>
    </w:p>
    <w:p w:rsidR="00D137EA" w:rsidRDefault="00024FB8" w:rsidP="00276955">
      <w:pPr>
        <w:pStyle w:val="BodyText"/>
        <w:spacing w:before="1"/>
        <w:ind w:left="383" w:right="16"/>
        <w:jc w:val="both"/>
      </w:pPr>
      <w:r>
        <w:t>It</w:t>
      </w:r>
      <w:r>
        <w:rPr>
          <w:spacing w:val="-1"/>
        </w:rPr>
        <w:t xml:space="preserve"> </w:t>
      </w:r>
      <w:r>
        <w:t>is</w:t>
      </w:r>
      <w:r>
        <w:rPr>
          <w:spacing w:val="-1"/>
        </w:rPr>
        <w:t xml:space="preserve"> </w:t>
      </w:r>
      <w:r>
        <w:t>accepted</w:t>
      </w:r>
      <w:r>
        <w:rPr>
          <w:spacing w:val="-2"/>
        </w:rPr>
        <w:t xml:space="preserve"> </w:t>
      </w:r>
      <w:r>
        <w:t>and</w:t>
      </w:r>
      <w:r>
        <w:rPr>
          <w:spacing w:val="-3"/>
        </w:rPr>
        <w:t xml:space="preserve"> </w:t>
      </w:r>
      <w:r>
        <w:t>acknowledged</w:t>
      </w:r>
      <w:r>
        <w:rPr>
          <w:spacing w:val="-3"/>
        </w:rPr>
        <w:t xml:space="preserve"> </w:t>
      </w:r>
      <w:r>
        <w:t>that</w:t>
      </w:r>
      <w:r>
        <w:rPr>
          <w:spacing w:val="-1"/>
        </w:rPr>
        <w:t xml:space="preserve"> </w:t>
      </w:r>
      <w:r>
        <w:t>you</w:t>
      </w:r>
      <w:r>
        <w:rPr>
          <w:spacing w:val="-2"/>
        </w:rPr>
        <w:t xml:space="preserve"> </w:t>
      </w:r>
      <w:r>
        <w:t>have</w:t>
      </w:r>
      <w:r>
        <w:rPr>
          <w:spacing w:val="-1"/>
        </w:rPr>
        <w:t xml:space="preserve"> </w:t>
      </w:r>
      <w:r>
        <w:t>business</w:t>
      </w:r>
      <w:r>
        <w:rPr>
          <w:spacing w:val="-1"/>
        </w:rPr>
        <w:t xml:space="preserve"> </w:t>
      </w:r>
      <w:r>
        <w:t>interests</w:t>
      </w:r>
      <w:r>
        <w:rPr>
          <w:spacing w:val="-1"/>
        </w:rPr>
        <w:t xml:space="preserve"> </w:t>
      </w:r>
      <w:r>
        <w:t>other</w:t>
      </w:r>
      <w:r>
        <w:rPr>
          <w:spacing w:val="-2"/>
        </w:rPr>
        <w:t xml:space="preserve"> </w:t>
      </w:r>
      <w:r>
        <w:t>than</w:t>
      </w:r>
      <w:r>
        <w:rPr>
          <w:spacing w:val="-1"/>
        </w:rPr>
        <w:t xml:space="preserve"> </w:t>
      </w:r>
      <w:r>
        <w:t>those</w:t>
      </w:r>
      <w:r>
        <w:rPr>
          <w:spacing w:val="-1"/>
        </w:rPr>
        <w:t xml:space="preserve"> </w:t>
      </w:r>
      <w:r>
        <w:t xml:space="preserve">of </w:t>
      </w:r>
      <w:r>
        <w:lastRenderedPageBreak/>
        <w:t>the Company and have declared conflicts, if any that are apparent at present. In the event that you become aware of any potential conflict of interest with your position as Director of the Company, you shall promptly disclose the same to the Chairman and the Company Secretary and provide such other disclosures and information as may be required under the applicable laws. By signing this letter, you hereby</w:t>
      </w:r>
      <w:r>
        <w:rPr>
          <w:spacing w:val="40"/>
        </w:rPr>
        <w:t xml:space="preserve"> </w:t>
      </w:r>
      <w:r>
        <w:t xml:space="preserve">confirm that as on date of this letter, you have no such conflict </w:t>
      </w:r>
      <w:r w:rsidR="00276955">
        <w:t xml:space="preserve">of interests with your existing </w:t>
      </w:r>
      <w:r>
        <w:t>directorships.</w:t>
      </w:r>
      <w:r w:rsidR="00276955">
        <w:t xml:space="preserve"> </w:t>
      </w:r>
      <w:r>
        <w:t xml:space="preserve">Upon any change in circumstances which may affect your status as an Independent Director, you agree to promptly provide a declaration under Section 149(7) of the </w:t>
      </w:r>
      <w:r>
        <w:rPr>
          <w:spacing w:val="-4"/>
        </w:rPr>
        <w:t>Act.</w:t>
      </w:r>
    </w:p>
    <w:p w:rsidR="00D137EA" w:rsidRDefault="00024FB8">
      <w:pPr>
        <w:pStyle w:val="Heading1"/>
        <w:numPr>
          <w:ilvl w:val="0"/>
          <w:numId w:val="9"/>
        </w:numPr>
        <w:tabs>
          <w:tab w:val="left" w:pos="381"/>
        </w:tabs>
        <w:spacing w:before="279"/>
        <w:ind w:left="381" w:hanging="358"/>
      </w:pPr>
      <w:r>
        <w:t>Memberships</w:t>
      </w:r>
      <w:r>
        <w:rPr>
          <w:spacing w:val="-4"/>
        </w:rPr>
        <w:t xml:space="preserve"> </w:t>
      </w:r>
      <w:r>
        <w:t>of</w:t>
      </w:r>
      <w:r>
        <w:rPr>
          <w:spacing w:val="-3"/>
        </w:rPr>
        <w:t xml:space="preserve"> </w:t>
      </w:r>
      <w:r>
        <w:t>other</w:t>
      </w:r>
      <w:r>
        <w:rPr>
          <w:spacing w:val="-3"/>
        </w:rPr>
        <w:t xml:space="preserve"> </w:t>
      </w:r>
      <w:r>
        <w:rPr>
          <w:spacing w:val="-2"/>
        </w:rPr>
        <w:t>boards</w:t>
      </w:r>
    </w:p>
    <w:p w:rsidR="00D137EA" w:rsidRDefault="00D137EA">
      <w:pPr>
        <w:pStyle w:val="BodyText"/>
        <w:spacing w:before="44"/>
        <w:rPr>
          <w:b/>
        </w:rPr>
      </w:pPr>
    </w:p>
    <w:p w:rsidR="00D137EA" w:rsidRDefault="00024FB8">
      <w:pPr>
        <w:pStyle w:val="BodyText"/>
        <w:ind w:left="383" w:right="19"/>
        <w:jc w:val="both"/>
      </w:pPr>
      <w:r>
        <w:t>It is expected that you will not serve on the boards of competing companies. Apart from</w:t>
      </w:r>
      <w:r>
        <w:rPr>
          <w:spacing w:val="-3"/>
        </w:rPr>
        <w:t xml:space="preserve"> </w:t>
      </w:r>
      <w:r>
        <w:t>the</w:t>
      </w:r>
      <w:r>
        <w:rPr>
          <w:spacing w:val="-2"/>
        </w:rPr>
        <w:t xml:space="preserve"> </w:t>
      </w:r>
      <w:r>
        <w:t>applicable</w:t>
      </w:r>
      <w:r>
        <w:rPr>
          <w:spacing w:val="-2"/>
        </w:rPr>
        <w:t xml:space="preserve"> </w:t>
      </w:r>
      <w:r>
        <w:t>law</w:t>
      </w:r>
      <w:r>
        <w:rPr>
          <w:spacing w:val="-5"/>
        </w:rPr>
        <w:t xml:space="preserve"> </w:t>
      </w:r>
      <w:r>
        <w:t>and</w:t>
      </w:r>
      <w:r>
        <w:rPr>
          <w:spacing w:val="-4"/>
        </w:rPr>
        <w:t xml:space="preserve"> </w:t>
      </w:r>
      <w:r>
        <w:t>good</w:t>
      </w:r>
      <w:r>
        <w:rPr>
          <w:spacing w:val="-4"/>
        </w:rPr>
        <w:t xml:space="preserve"> </w:t>
      </w:r>
      <w:r>
        <w:t>corporate governance</w:t>
      </w:r>
      <w:r>
        <w:rPr>
          <w:spacing w:val="-2"/>
        </w:rPr>
        <w:t xml:space="preserve"> </w:t>
      </w:r>
      <w:r>
        <w:t>practices,</w:t>
      </w:r>
      <w:r>
        <w:rPr>
          <w:spacing w:val="-1"/>
        </w:rPr>
        <w:t xml:space="preserve"> </w:t>
      </w:r>
      <w:r>
        <w:t>there</w:t>
      </w:r>
      <w:r>
        <w:rPr>
          <w:spacing w:val="-2"/>
        </w:rPr>
        <w:t xml:space="preserve"> </w:t>
      </w:r>
      <w:r>
        <w:t>are</w:t>
      </w:r>
      <w:r>
        <w:rPr>
          <w:spacing w:val="-2"/>
        </w:rPr>
        <w:t xml:space="preserve"> </w:t>
      </w:r>
      <w:r>
        <w:t>no</w:t>
      </w:r>
      <w:r>
        <w:rPr>
          <w:spacing w:val="-2"/>
        </w:rPr>
        <w:t xml:space="preserve"> </w:t>
      </w:r>
      <w:r>
        <w:t>other additional limitations.</w:t>
      </w:r>
    </w:p>
    <w:p w:rsidR="00D137EA" w:rsidRDefault="00024FB8">
      <w:pPr>
        <w:pStyle w:val="Heading1"/>
        <w:numPr>
          <w:ilvl w:val="0"/>
          <w:numId w:val="9"/>
        </w:numPr>
        <w:tabs>
          <w:tab w:val="left" w:pos="381"/>
        </w:tabs>
        <w:spacing w:before="280"/>
        <w:ind w:left="381" w:hanging="358"/>
      </w:pPr>
      <w:r>
        <w:t>Information</w:t>
      </w:r>
      <w:r>
        <w:rPr>
          <w:spacing w:val="-4"/>
        </w:rPr>
        <w:t xml:space="preserve"> </w:t>
      </w:r>
      <w:r>
        <w:t>on</w:t>
      </w:r>
      <w:r>
        <w:rPr>
          <w:spacing w:val="-4"/>
        </w:rPr>
        <w:t xml:space="preserve"> </w:t>
      </w:r>
      <w:r>
        <w:rPr>
          <w:spacing w:val="-2"/>
        </w:rPr>
        <w:t>meetings</w:t>
      </w:r>
    </w:p>
    <w:p w:rsidR="00D137EA" w:rsidRDefault="00D137EA">
      <w:pPr>
        <w:pStyle w:val="BodyText"/>
        <w:spacing w:before="44"/>
        <w:rPr>
          <w:b/>
        </w:rPr>
      </w:pPr>
    </w:p>
    <w:p w:rsidR="00D137EA" w:rsidRDefault="00024FB8">
      <w:pPr>
        <w:pStyle w:val="BodyText"/>
        <w:spacing w:before="1"/>
        <w:ind w:left="383" w:right="19"/>
        <w:jc w:val="both"/>
      </w:pPr>
      <w:r>
        <w:t>Dates for Board meetings in the ensuing year are decided in advance. The agenda and explanatory notes are</w:t>
      </w:r>
      <w:r>
        <w:rPr>
          <w:spacing w:val="40"/>
        </w:rPr>
        <w:t xml:space="preserve"> </w:t>
      </w:r>
      <w:r>
        <w:t xml:space="preserve">sent to the Board in advance. The Board meets at least once a quarter to review the quarterly results and other items on the agenda and also on the occasion of the Annual General Meeting of the shareholders. Additional meetings are held, when necessary. Committees of the Board usually meet the day before the formal Board meeting, or whenever the need arises for transacting business. The recommendations of the Committees are placed before the Board for necessary </w:t>
      </w:r>
      <w:r>
        <w:rPr>
          <w:spacing w:val="-2"/>
        </w:rPr>
        <w:t>approval.</w:t>
      </w:r>
    </w:p>
    <w:p w:rsidR="00D137EA" w:rsidRDefault="00D137EA">
      <w:pPr>
        <w:pStyle w:val="BodyText"/>
        <w:spacing w:before="1"/>
      </w:pPr>
    </w:p>
    <w:p w:rsidR="00D137EA" w:rsidRDefault="00024FB8">
      <w:pPr>
        <w:pStyle w:val="BodyText"/>
        <w:ind w:left="383" w:right="21"/>
        <w:jc w:val="both"/>
      </w:pPr>
      <w:r>
        <w:t>The Board has full and unfettered access to any information of the Company, and to any</w:t>
      </w:r>
      <w:r>
        <w:rPr>
          <w:spacing w:val="-1"/>
        </w:rPr>
        <w:t xml:space="preserve"> </w:t>
      </w:r>
      <w:r>
        <w:t>employee of</w:t>
      </w:r>
      <w:r>
        <w:rPr>
          <w:spacing w:val="-1"/>
        </w:rPr>
        <w:t xml:space="preserve"> </w:t>
      </w:r>
      <w:r>
        <w:t>the Company. At Board meetings, the Board</w:t>
      </w:r>
      <w:r>
        <w:rPr>
          <w:spacing w:val="-2"/>
        </w:rPr>
        <w:t xml:space="preserve"> </w:t>
      </w:r>
      <w:r>
        <w:t>invites managers</w:t>
      </w:r>
      <w:r>
        <w:rPr>
          <w:spacing w:val="-1"/>
        </w:rPr>
        <w:t xml:space="preserve"> </w:t>
      </w:r>
      <w:r>
        <w:t>of</w:t>
      </w:r>
      <w:r>
        <w:rPr>
          <w:spacing w:val="-1"/>
        </w:rPr>
        <w:t xml:space="preserve"> </w:t>
      </w:r>
      <w:r>
        <w:t>the Company when additional details into the items being discussed are required.</w:t>
      </w:r>
    </w:p>
    <w:p w:rsidR="00D137EA" w:rsidRDefault="00024FB8">
      <w:pPr>
        <w:pStyle w:val="Heading1"/>
        <w:numPr>
          <w:ilvl w:val="0"/>
          <w:numId w:val="9"/>
        </w:numPr>
        <w:tabs>
          <w:tab w:val="left" w:pos="381"/>
        </w:tabs>
        <w:spacing w:before="279"/>
        <w:ind w:left="381" w:hanging="358"/>
      </w:pPr>
      <w:r>
        <w:t>Independent</w:t>
      </w:r>
      <w:r>
        <w:rPr>
          <w:spacing w:val="-9"/>
        </w:rPr>
        <w:t xml:space="preserve"> </w:t>
      </w:r>
      <w:r>
        <w:t>Directors’</w:t>
      </w:r>
      <w:r>
        <w:rPr>
          <w:spacing w:val="-7"/>
        </w:rPr>
        <w:t xml:space="preserve"> </w:t>
      </w:r>
      <w:r>
        <w:rPr>
          <w:spacing w:val="-2"/>
        </w:rPr>
        <w:t>discussion</w:t>
      </w:r>
    </w:p>
    <w:p w:rsidR="00D137EA" w:rsidRDefault="00D137EA">
      <w:pPr>
        <w:pStyle w:val="BodyText"/>
        <w:spacing w:before="44"/>
        <w:rPr>
          <w:b/>
        </w:rPr>
      </w:pPr>
    </w:p>
    <w:p w:rsidR="00D137EA" w:rsidRDefault="00024FB8">
      <w:pPr>
        <w:pStyle w:val="BodyText"/>
        <w:ind w:left="383" w:right="17"/>
        <w:jc w:val="both"/>
      </w:pPr>
      <w:r>
        <w:t>Annually and when required, the Independent Directors meet without the presence of</w:t>
      </w:r>
      <w:r>
        <w:rPr>
          <w:spacing w:val="-2"/>
        </w:rPr>
        <w:t xml:space="preserve"> </w:t>
      </w:r>
      <w:r>
        <w:t>Non-Independent</w:t>
      </w:r>
      <w:r>
        <w:rPr>
          <w:spacing w:val="-1"/>
        </w:rPr>
        <w:t xml:space="preserve"> </w:t>
      </w:r>
      <w:r>
        <w:t>Directors</w:t>
      </w:r>
      <w:r>
        <w:rPr>
          <w:spacing w:val="-1"/>
        </w:rPr>
        <w:t xml:space="preserve"> </w:t>
      </w:r>
      <w:r>
        <w:t>and</w:t>
      </w:r>
      <w:r>
        <w:rPr>
          <w:spacing w:val="-3"/>
        </w:rPr>
        <w:t xml:space="preserve"> </w:t>
      </w:r>
      <w:r>
        <w:t>members</w:t>
      </w:r>
      <w:r>
        <w:rPr>
          <w:spacing w:val="-1"/>
        </w:rPr>
        <w:t xml:space="preserve"> </w:t>
      </w:r>
      <w:r>
        <w:t>of</w:t>
      </w:r>
      <w:r>
        <w:rPr>
          <w:spacing w:val="-2"/>
        </w:rPr>
        <w:t xml:space="preserve"> </w:t>
      </w:r>
      <w:r>
        <w:t>the</w:t>
      </w:r>
      <w:r>
        <w:rPr>
          <w:spacing w:val="-1"/>
        </w:rPr>
        <w:t xml:space="preserve"> </w:t>
      </w:r>
      <w:r>
        <w:t>Management. At</w:t>
      </w:r>
      <w:r>
        <w:rPr>
          <w:spacing w:val="-4"/>
        </w:rPr>
        <w:t xml:space="preserve"> </w:t>
      </w:r>
      <w:r>
        <w:t>this</w:t>
      </w:r>
      <w:r>
        <w:rPr>
          <w:spacing w:val="-1"/>
        </w:rPr>
        <w:t xml:space="preserve"> </w:t>
      </w:r>
      <w:r>
        <w:t>meeting,</w:t>
      </w:r>
      <w:r>
        <w:rPr>
          <w:spacing w:val="-3"/>
        </w:rPr>
        <w:t xml:space="preserve"> </w:t>
      </w:r>
      <w:r>
        <w:t xml:space="preserve">the Independent Directors </w:t>
      </w:r>
      <w:r>
        <w:rPr>
          <w:i/>
        </w:rPr>
        <w:t xml:space="preserve">inter alia </w:t>
      </w:r>
      <w:r>
        <w:t>evaluate the performance of the Non-Independent Directors and the Board of Directors as a whole, evaluate the performance of the Chairman of the Board and discuss aspects relating to the quality, quantity and timeliness of the flow of information between the Company, the Management and</w:t>
      </w:r>
      <w:r>
        <w:rPr>
          <w:spacing w:val="40"/>
        </w:rPr>
        <w:t xml:space="preserve"> </w:t>
      </w:r>
      <w:r>
        <w:t>the Board.</w:t>
      </w:r>
    </w:p>
    <w:p w:rsidR="00D137EA" w:rsidRPr="00A65BFF" w:rsidRDefault="00024FB8">
      <w:pPr>
        <w:pStyle w:val="Heading1"/>
        <w:numPr>
          <w:ilvl w:val="0"/>
          <w:numId w:val="9"/>
        </w:numPr>
        <w:tabs>
          <w:tab w:val="left" w:pos="381"/>
        </w:tabs>
        <w:spacing w:before="280"/>
        <w:ind w:left="381" w:hanging="358"/>
      </w:pPr>
      <w:r w:rsidRPr="00A65BFF">
        <w:t>Retirement</w:t>
      </w:r>
      <w:r w:rsidRPr="00A65BFF">
        <w:rPr>
          <w:spacing w:val="-5"/>
        </w:rPr>
        <w:t xml:space="preserve"> </w:t>
      </w:r>
      <w:r w:rsidRPr="00A65BFF">
        <w:rPr>
          <w:spacing w:val="-2"/>
        </w:rPr>
        <w:t>policy</w:t>
      </w:r>
    </w:p>
    <w:p w:rsidR="00D137EA" w:rsidRPr="00A65BFF" w:rsidRDefault="00D137EA">
      <w:pPr>
        <w:pStyle w:val="BodyText"/>
        <w:spacing w:before="45"/>
        <w:rPr>
          <w:b/>
        </w:rPr>
      </w:pPr>
    </w:p>
    <w:p w:rsidR="00D137EA" w:rsidRDefault="00024FB8">
      <w:pPr>
        <w:pStyle w:val="BodyText"/>
        <w:ind w:left="383" w:right="18"/>
        <w:jc w:val="both"/>
      </w:pPr>
      <w:r w:rsidRPr="00A65BFF">
        <w:t xml:space="preserve">The age of retirement for all executive directors is 65 years. The Nomination and Remuneration Committee may, at its discretion, determine their continuation as members of the Board upon superannuation/retirement. The age of retirement for </w:t>
      </w:r>
      <w:r w:rsidRPr="00A65BFF">
        <w:lastRenderedPageBreak/>
        <w:t>non-executive</w:t>
      </w:r>
      <w:r w:rsidRPr="00A65BFF">
        <w:rPr>
          <w:spacing w:val="-1"/>
        </w:rPr>
        <w:t xml:space="preserve"> </w:t>
      </w:r>
      <w:r w:rsidRPr="00A65BFF">
        <w:t>directors is</w:t>
      </w:r>
      <w:r w:rsidRPr="00A65BFF">
        <w:rPr>
          <w:spacing w:val="-1"/>
        </w:rPr>
        <w:t xml:space="preserve"> </w:t>
      </w:r>
      <w:r w:rsidRPr="00A65BFF">
        <w:t>70 years. The</w:t>
      </w:r>
      <w:r w:rsidRPr="00A65BFF">
        <w:rPr>
          <w:spacing w:val="-1"/>
        </w:rPr>
        <w:t xml:space="preserve"> </w:t>
      </w:r>
      <w:r w:rsidRPr="00A65BFF">
        <w:t>age of retirement</w:t>
      </w:r>
      <w:r w:rsidRPr="00A65BFF">
        <w:rPr>
          <w:spacing w:val="-1"/>
        </w:rPr>
        <w:t xml:space="preserve"> </w:t>
      </w:r>
      <w:r w:rsidRPr="00A65BFF">
        <w:t>for</w:t>
      </w:r>
      <w:r w:rsidRPr="00A65BFF">
        <w:rPr>
          <w:spacing w:val="-2"/>
        </w:rPr>
        <w:t xml:space="preserve"> </w:t>
      </w:r>
      <w:r w:rsidRPr="00A65BFF">
        <w:t>Independent</w:t>
      </w:r>
      <w:r w:rsidRPr="00A65BFF">
        <w:rPr>
          <w:spacing w:val="-1"/>
        </w:rPr>
        <w:t xml:space="preserve"> </w:t>
      </w:r>
      <w:r w:rsidRPr="00A65BFF">
        <w:t>Directors is 75 years.</w:t>
      </w:r>
    </w:p>
    <w:p w:rsidR="00D137EA" w:rsidRDefault="00024FB8">
      <w:pPr>
        <w:pStyle w:val="Heading1"/>
        <w:numPr>
          <w:ilvl w:val="0"/>
          <w:numId w:val="9"/>
        </w:numPr>
        <w:tabs>
          <w:tab w:val="left" w:pos="381"/>
        </w:tabs>
        <w:spacing w:before="113"/>
        <w:ind w:left="381" w:hanging="358"/>
      </w:pPr>
      <w:r>
        <w:t>Changes</w:t>
      </w:r>
      <w:r>
        <w:rPr>
          <w:spacing w:val="-5"/>
        </w:rPr>
        <w:t xml:space="preserve"> </w:t>
      </w:r>
      <w:r>
        <w:t>in</w:t>
      </w:r>
      <w:r>
        <w:rPr>
          <w:spacing w:val="-4"/>
        </w:rPr>
        <w:t xml:space="preserve"> </w:t>
      </w:r>
      <w:r>
        <w:t>personal</w:t>
      </w:r>
      <w:r>
        <w:rPr>
          <w:spacing w:val="-4"/>
        </w:rPr>
        <w:t xml:space="preserve"> </w:t>
      </w:r>
      <w:r>
        <w:rPr>
          <w:spacing w:val="-2"/>
        </w:rPr>
        <w:t>details</w:t>
      </w:r>
    </w:p>
    <w:p w:rsidR="00D137EA" w:rsidRDefault="00D137EA">
      <w:pPr>
        <w:pStyle w:val="BodyText"/>
        <w:spacing w:before="45"/>
        <w:rPr>
          <w:b/>
        </w:rPr>
      </w:pPr>
    </w:p>
    <w:p w:rsidR="00D137EA" w:rsidRDefault="00024FB8">
      <w:pPr>
        <w:pStyle w:val="BodyText"/>
        <w:ind w:left="383" w:right="24"/>
        <w:jc w:val="both"/>
      </w:pPr>
      <w:r>
        <w:t>During your Term, you shall promptly intimate the Company Secretary and the Registrar of Companies in the prescribed manner, of any change in address or other contact and personal details provided to the Company.</w:t>
      </w:r>
    </w:p>
    <w:p w:rsidR="00D137EA" w:rsidRDefault="00024FB8">
      <w:pPr>
        <w:pStyle w:val="Heading1"/>
        <w:numPr>
          <w:ilvl w:val="0"/>
          <w:numId w:val="9"/>
        </w:numPr>
        <w:tabs>
          <w:tab w:val="left" w:pos="381"/>
        </w:tabs>
        <w:spacing w:before="279"/>
        <w:ind w:left="381" w:hanging="358"/>
      </w:pPr>
      <w:r>
        <w:rPr>
          <w:spacing w:val="-2"/>
        </w:rPr>
        <w:t>Disengagement</w:t>
      </w:r>
    </w:p>
    <w:p w:rsidR="00D137EA" w:rsidRDefault="00D137EA">
      <w:pPr>
        <w:pStyle w:val="BodyText"/>
        <w:spacing w:before="44"/>
        <w:rPr>
          <w:b/>
        </w:rPr>
      </w:pPr>
    </w:p>
    <w:p w:rsidR="00D137EA" w:rsidRDefault="00024FB8">
      <w:pPr>
        <w:pStyle w:val="BodyText"/>
        <w:ind w:left="383" w:right="23"/>
        <w:jc w:val="both"/>
      </w:pPr>
      <w:r>
        <w:t>You may resign as Director of the Company by giving notice in writing to the Company stating the reasons for resignation. The resignation shall take effect from the date on which the notice is received by the</w:t>
      </w:r>
      <w:r>
        <w:rPr>
          <w:spacing w:val="-2"/>
        </w:rPr>
        <w:t xml:space="preserve"> </w:t>
      </w:r>
      <w:r>
        <w:t>Company or the date, if</w:t>
      </w:r>
      <w:r>
        <w:rPr>
          <w:spacing w:val="-1"/>
        </w:rPr>
        <w:t xml:space="preserve"> </w:t>
      </w:r>
      <w:r>
        <w:t>any, specified by you in the notice, whichever is later.</w:t>
      </w:r>
    </w:p>
    <w:p w:rsidR="00D137EA" w:rsidRDefault="00024FB8">
      <w:pPr>
        <w:pStyle w:val="Heading1"/>
        <w:numPr>
          <w:ilvl w:val="0"/>
          <w:numId w:val="9"/>
        </w:numPr>
        <w:tabs>
          <w:tab w:val="left" w:pos="381"/>
        </w:tabs>
        <w:spacing w:before="280"/>
        <w:ind w:left="381" w:hanging="358"/>
      </w:pPr>
      <w:r>
        <w:t>Extension</w:t>
      </w:r>
      <w:r>
        <w:rPr>
          <w:spacing w:val="-4"/>
        </w:rPr>
        <w:t xml:space="preserve"> </w:t>
      </w:r>
      <w:r>
        <w:t>of</w:t>
      </w:r>
      <w:r>
        <w:rPr>
          <w:spacing w:val="-2"/>
        </w:rPr>
        <w:t xml:space="preserve"> </w:t>
      </w:r>
      <w:r>
        <w:rPr>
          <w:spacing w:val="-4"/>
        </w:rPr>
        <w:t>Term</w:t>
      </w:r>
    </w:p>
    <w:p w:rsidR="00D137EA" w:rsidRDefault="00D137EA">
      <w:pPr>
        <w:pStyle w:val="BodyText"/>
        <w:spacing w:before="46"/>
        <w:rPr>
          <w:b/>
        </w:rPr>
      </w:pPr>
    </w:p>
    <w:p w:rsidR="00D137EA" w:rsidRDefault="00024FB8">
      <w:pPr>
        <w:pStyle w:val="BodyText"/>
        <w:ind w:left="383" w:right="19"/>
        <w:jc w:val="both"/>
      </w:pPr>
      <w:r>
        <w:t xml:space="preserve">Upon the expiry of your First Term and subject to your eligibility under the relevant provisions of the Act, Rules, Listing Regulations and other applicable laws, as prevailing from time to time and subject to annual performance evaluation and recommendations of the Nomination and Remuneration Committee, the Board may, at its discretion, recommend to the </w:t>
      </w:r>
      <w:proofErr w:type="gramStart"/>
      <w:r>
        <w:t>shareholders</w:t>
      </w:r>
      <w:proofErr w:type="gramEnd"/>
      <w:r>
        <w:t xml:space="preserve"> renewal of your term.</w:t>
      </w:r>
    </w:p>
    <w:p w:rsidR="00D137EA" w:rsidRDefault="00024FB8">
      <w:pPr>
        <w:pStyle w:val="Heading1"/>
        <w:numPr>
          <w:ilvl w:val="0"/>
          <w:numId w:val="9"/>
        </w:numPr>
        <w:tabs>
          <w:tab w:val="left" w:pos="433"/>
        </w:tabs>
        <w:spacing w:before="279"/>
        <w:ind w:left="433" w:hanging="410"/>
      </w:pPr>
      <w:r>
        <w:rPr>
          <w:spacing w:val="-2"/>
        </w:rPr>
        <w:t>Miscellaneous</w:t>
      </w:r>
    </w:p>
    <w:p w:rsidR="00D137EA" w:rsidRDefault="00D137EA">
      <w:pPr>
        <w:pStyle w:val="BodyText"/>
        <w:spacing w:before="44"/>
        <w:rPr>
          <w:b/>
        </w:rPr>
      </w:pPr>
    </w:p>
    <w:p w:rsidR="00276955" w:rsidRDefault="00024FB8" w:rsidP="00961380">
      <w:pPr>
        <w:pStyle w:val="BodyText"/>
        <w:ind w:left="383" w:right="23"/>
        <w:jc w:val="both"/>
      </w:pPr>
      <w:r>
        <w:t>The terms of appointment contained in this letter along with your detailed profile shall be disclosed on the website of the Company and the relevant stock exchanges.</w:t>
      </w:r>
      <w:bookmarkStart w:id="0" w:name="_GoBack"/>
      <w:bookmarkEnd w:id="0"/>
    </w:p>
    <w:p w:rsidR="00276955" w:rsidRDefault="00276955">
      <w:pPr>
        <w:pStyle w:val="BodyText"/>
        <w:ind w:left="383" w:right="23"/>
        <w:jc w:val="both"/>
      </w:pPr>
    </w:p>
    <w:p w:rsidR="00D137EA" w:rsidRDefault="00024FB8">
      <w:pPr>
        <w:pStyle w:val="Heading1"/>
        <w:numPr>
          <w:ilvl w:val="0"/>
          <w:numId w:val="9"/>
        </w:numPr>
        <w:tabs>
          <w:tab w:val="left" w:pos="433"/>
        </w:tabs>
        <w:spacing w:before="280"/>
        <w:ind w:left="433" w:hanging="410"/>
      </w:pPr>
      <w:r>
        <w:t>Acceptance</w:t>
      </w:r>
      <w:r>
        <w:rPr>
          <w:spacing w:val="-3"/>
        </w:rPr>
        <w:t xml:space="preserve"> </w:t>
      </w:r>
      <w:r>
        <w:t>of</w:t>
      </w:r>
      <w:r>
        <w:rPr>
          <w:spacing w:val="-3"/>
        </w:rPr>
        <w:t xml:space="preserve"> </w:t>
      </w:r>
      <w:r>
        <w:rPr>
          <w:spacing w:val="-2"/>
        </w:rPr>
        <w:t>Appointment</w:t>
      </w:r>
    </w:p>
    <w:p w:rsidR="00D137EA" w:rsidRDefault="00D137EA">
      <w:pPr>
        <w:pStyle w:val="BodyText"/>
        <w:spacing w:before="44"/>
        <w:rPr>
          <w:b/>
        </w:rPr>
      </w:pPr>
    </w:p>
    <w:p w:rsidR="00D137EA" w:rsidRDefault="00024FB8">
      <w:pPr>
        <w:pStyle w:val="BodyText"/>
        <w:ind w:left="383" w:right="26"/>
        <w:jc w:val="both"/>
      </w:pPr>
      <w:r>
        <w:t>Please confirm your acceptance of the above terms by signing and returning the enclosed duplicate copy of this letter.</w:t>
      </w:r>
    </w:p>
    <w:p w:rsidR="00D137EA" w:rsidRDefault="00D137EA">
      <w:pPr>
        <w:pStyle w:val="BodyText"/>
        <w:spacing w:before="1"/>
      </w:pPr>
    </w:p>
    <w:p w:rsidR="00D137EA" w:rsidRDefault="00024FB8" w:rsidP="001B17D0">
      <w:pPr>
        <w:pStyle w:val="BodyText"/>
        <w:ind w:left="383"/>
        <w:jc w:val="both"/>
      </w:pPr>
      <w:r>
        <w:t>We</w:t>
      </w:r>
      <w:r>
        <w:rPr>
          <w:spacing w:val="-4"/>
        </w:rPr>
        <w:t xml:space="preserve"> </w:t>
      </w:r>
      <w:r>
        <w:t>look</w:t>
      </w:r>
      <w:r>
        <w:rPr>
          <w:spacing w:val="-3"/>
        </w:rPr>
        <w:t xml:space="preserve"> </w:t>
      </w:r>
      <w:r>
        <w:t>forward</w:t>
      </w:r>
      <w:r>
        <w:rPr>
          <w:spacing w:val="-3"/>
        </w:rPr>
        <w:t xml:space="preserve"> </w:t>
      </w:r>
      <w:r>
        <w:t>to</w:t>
      </w:r>
      <w:r>
        <w:rPr>
          <w:spacing w:val="-2"/>
        </w:rPr>
        <w:t xml:space="preserve"> </w:t>
      </w:r>
      <w:r>
        <w:t>your</w:t>
      </w:r>
      <w:r>
        <w:rPr>
          <w:spacing w:val="-2"/>
        </w:rPr>
        <w:t xml:space="preserve"> </w:t>
      </w:r>
      <w:r>
        <w:t>support</w:t>
      </w:r>
      <w:r>
        <w:rPr>
          <w:spacing w:val="-2"/>
        </w:rPr>
        <w:t xml:space="preserve"> </w:t>
      </w:r>
      <w:r>
        <w:t>and</w:t>
      </w:r>
      <w:r>
        <w:rPr>
          <w:spacing w:val="-3"/>
        </w:rPr>
        <w:t xml:space="preserve"> </w:t>
      </w:r>
      <w:r>
        <w:t>commitment</w:t>
      </w:r>
      <w:r>
        <w:rPr>
          <w:spacing w:val="-2"/>
        </w:rPr>
        <w:t xml:space="preserve"> </w:t>
      </w:r>
      <w:r>
        <w:t>towards</w:t>
      </w:r>
      <w:r>
        <w:rPr>
          <w:spacing w:val="-1"/>
        </w:rPr>
        <w:t xml:space="preserve"> </w:t>
      </w:r>
      <w:r>
        <w:t>the</w:t>
      </w:r>
      <w:r>
        <w:rPr>
          <w:spacing w:val="-1"/>
        </w:rPr>
        <w:t xml:space="preserve"> </w:t>
      </w:r>
      <w:r>
        <w:rPr>
          <w:spacing w:val="-2"/>
        </w:rPr>
        <w:t>Company.</w:t>
      </w:r>
    </w:p>
    <w:p w:rsidR="001B17D0" w:rsidRDefault="001B17D0" w:rsidP="001B17D0">
      <w:pPr>
        <w:pStyle w:val="BodyText"/>
        <w:ind w:left="383"/>
        <w:jc w:val="both"/>
      </w:pPr>
    </w:p>
    <w:p w:rsidR="00276955" w:rsidRDefault="00024FB8" w:rsidP="00276955">
      <w:pPr>
        <w:pStyle w:val="BodyText"/>
        <w:ind w:left="383" w:right="6608"/>
      </w:pPr>
      <w:r>
        <w:t xml:space="preserve">Yours Sincerely, </w:t>
      </w:r>
    </w:p>
    <w:p w:rsidR="00D137EA" w:rsidRDefault="00276955" w:rsidP="001B17D0">
      <w:pPr>
        <w:pStyle w:val="BodyText"/>
        <w:ind w:left="383"/>
        <w:jc w:val="both"/>
      </w:pPr>
      <w:r>
        <w:t xml:space="preserve">Ace Stone Craft </w:t>
      </w:r>
      <w:r w:rsidRPr="00276955">
        <w:t>Limited</w:t>
      </w:r>
    </w:p>
    <w:p w:rsidR="00D137EA" w:rsidRDefault="00D137EA">
      <w:pPr>
        <w:pStyle w:val="BodyText"/>
      </w:pPr>
    </w:p>
    <w:p w:rsidR="001B17D0" w:rsidRDefault="001B17D0">
      <w:pPr>
        <w:pStyle w:val="BodyText"/>
      </w:pPr>
    </w:p>
    <w:p w:rsidR="00D137EA" w:rsidRDefault="00024FB8" w:rsidP="001B17D0">
      <w:pPr>
        <w:pStyle w:val="BodyText"/>
        <w:spacing w:before="1"/>
        <w:ind w:left="383"/>
      </w:pPr>
      <w:r>
        <w:t>Company</w:t>
      </w:r>
      <w:r>
        <w:rPr>
          <w:spacing w:val="-4"/>
        </w:rPr>
        <w:t xml:space="preserve"> </w:t>
      </w:r>
      <w:r>
        <w:rPr>
          <w:spacing w:val="-2"/>
        </w:rPr>
        <w:t>Secretary</w:t>
      </w:r>
    </w:p>
    <w:p w:rsidR="001B17D0" w:rsidRDefault="001B17D0">
      <w:pPr>
        <w:pStyle w:val="BodyText"/>
        <w:spacing w:before="1"/>
      </w:pPr>
    </w:p>
    <w:p w:rsidR="00D137EA" w:rsidRDefault="00024FB8">
      <w:pPr>
        <w:pStyle w:val="BodyText"/>
        <w:ind w:left="383" w:right="8080"/>
      </w:pPr>
      <w:r>
        <w:rPr>
          <w:spacing w:val="-2"/>
        </w:rPr>
        <w:t>Place: Date:</w:t>
      </w:r>
    </w:p>
    <w:p w:rsidR="00D137EA" w:rsidRDefault="00D137EA">
      <w:pPr>
        <w:pStyle w:val="BodyText"/>
        <w:sectPr w:rsidR="00D137EA">
          <w:headerReference w:type="default" r:id="rId7"/>
          <w:footerReference w:type="default" r:id="rId8"/>
          <w:pgSz w:w="11910" w:h="16840"/>
          <w:pgMar w:top="2000" w:right="1417" w:bottom="1660" w:left="1417" w:header="576" w:footer="1404" w:gutter="0"/>
          <w:cols w:space="720"/>
        </w:sectPr>
      </w:pPr>
    </w:p>
    <w:p w:rsidR="00D137EA" w:rsidRDefault="00D137EA">
      <w:pPr>
        <w:pStyle w:val="BodyText"/>
      </w:pPr>
    </w:p>
    <w:p w:rsidR="00D137EA" w:rsidRDefault="00D137EA">
      <w:pPr>
        <w:pStyle w:val="BodyText"/>
        <w:spacing w:before="71"/>
      </w:pPr>
    </w:p>
    <w:p w:rsidR="00D137EA" w:rsidRDefault="00024FB8">
      <w:pPr>
        <w:pStyle w:val="Heading1"/>
        <w:numPr>
          <w:ilvl w:val="0"/>
          <w:numId w:val="9"/>
        </w:numPr>
        <w:tabs>
          <w:tab w:val="left" w:pos="381"/>
        </w:tabs>
        <w:spacing w:before="1"/>
        <w:ind w:left="381" w:hanging="358"/>
      </w:pPr>
      <w:r>
        <w:t>Agree</w:t>
      </w:r>
      <w:r>
        <w:rPr>
          <w:spacing w:val="-1"/>
        </w:rPr>
        <w:t xml:space="preserve"> </w:t>
      </w:r>
      <w:r>
        <w:t>and</w:t>
      </w:r>
      <w:r>
        <w:rPr>
          <w:spacing w:val="-2"/>
        </w:rPr>
        <w:t xml:space="preserve"> Accept</w:t>
      </w:r>
    </w:p>
    <w:p w:rsidR="00D137EA" w:rsidRDefault="00D137EA">
      <w:pPr>
        <w:pStyle w:val="BodyText"/>
        <w:spacing w:before="46"/>
        <w:rPr>
          <w:b/>
        </w:rPr>
      </w:pPr>
    </w:p>
    <w:p w:rsidR="00D137EA" w:rsidRDefault="00024FB8">
      <w:pPr>
        <w:pStyle w:val="BodyText"/>
        <w:ind w:left="23"/>
      </w:pPr>
      <w:r>
        <w:t>I have read and understood the terms of my appointment as an Independent Director of the Company and I hereby affirm my acceptance to the same.</w:t>
      </w:r>
    </w:p>
    <w:p w:rsidR="00D137EA" w:rsidRDefault="00D137EA">
      <w:pPr>
        <w:pStyle w:val="BodyText"/>
        <w:rPr>
          <w:sz w:val="20"/>
        </w:rPr>
      </w:pPr>
    </w:p>
    <w:p w:rsidR="00D137EA" w:rsidRDefault="00D137EA">
      <w:pPr>
        <w:pStyle w:val="BodyText"/>
        <w:rPr>
          <w:sz w:val="20"/>
        </w:rPr>
      </w:pPr>
    </w:p>
    <w:p w:rsidR="00D137EA" w:rsidRDefault="00024FB8">
      <w:pPr>
        <w:pStyle w:val="BodyText"/>
        <w:spacing w:before="83"/>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914704</wp:posOffset>
                </wp:positionH>
                <wp:positionV relativeFrom="paragraph">
                  <wp:posOffset>216971</wp:posOffset>
                </wp:positionV>
                <wp:extent cx="175133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1330" cy="1270"/>
                        </a:xfrm>
                        <a:custGeom>
                          <a:avLst/>
                          <a:gdLst/>
                          <a:ahLst/>
                          <a:cxnLst/>
                          <a:rect l="l" t="t" r="r" b="b"/>
                          <a:pathLst>
                            <a:path w="1751330">
                              <a:moveTo>
                                <a:pt x="0" y="0"/>
                              </a:moveTo>
                              <a:lnTo>
                                <a:pt x="1750771" y="0"/>
                              </a:lnTo>
                            </a:path>
                          </a:pathLst>
                        </a:custGeom>
                        <a:ln w="86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623D81" id="Graphic 6" o:spid="_x0000_s1026" style="position:absolute;margin-left:1in;margin-top:17.1pt;width:137.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751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" path="m,l1750771,e" filled="f" strokeweight=".23978mm">
                <v:path arrowok="t"/>
                <w10:wrap type="topAndBottom" anchorx="page"/>
              </v:shape>
            </w:pict>
          </mc:Fallback>
        </mc:AlternateContent>
      </w:r>
    </w:p>
    <w:p w:rsidR="00D137EA" w:rsidRDefault="00024FB8">
      <w:pPr>
        <w:pStyle w:val="BodyText"/>
        <w:spacing w:before="27"/>
        <w:ind w:left="23"/>
      </w:pPr>
      <w:r>
        <w:rPr>
          <w:spacing w:val="-2"/>
        </w:rPr>
        <w:t>Name:</w:t>
      </w:r>
    </w:p>
    <w:p w:rsidR="00D137EA" w:rsidRDefault="00F73856" w:rsidP="00F73856">
      <w:pPr>
        <w:pStyle w:val="BodyText"/>
        <w:spacing w:before="280"/>
        <w:ind w:left="23" w:right="8440"/>
        <w:rPr>
          <w:i/>
        </w:rPr>
      </w:pPr>
      <w:r>
        <w:rPr>
          <w:spacing w:val="-2"/>
        </w:rPr>
        <w:t>Place: Date</w:t>
      </w:r>
    </w:p>
    <w:sectPr w:rsidR="00D137EA" w:rsidSect="00F73856">
      <w:pgSz w:w="11910" w:h="16840"/>
      <w:pgMar w:top="2000" w:right="1417" w:bottom="1600" w:left="1417" w:header="576" w:footer="140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B3C" w:rsidRDefault="007B3B3C">
      <w:r>
        <w:separator/>
      </w:r>
    </w:p>
  </w:endnote>
  <w:endnote w:type="continuationSeparator" w:id="0">
    <w:p w:rsidR="007B3B3C" w:rsidRDefault="007B3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7EA" w:rsidRDefault="00024FB8">
    <w:pPr>
      <w:pStyle w:val="BodyText"/>
      <w:spacing w:line="14" w:lineRule="auto"/>
      <w:rPr>
        <w:sz w:val="16"/>
      </w:rPr>
    </w:pPr>
    <w:r>
      <w:rPr>
        <w:noProof/>
        <w:sz w:val="16"/>
      </w:rPr>
      <mc:AlternateContent>
        <mc:Choice Requires="wps">
          <w:drawing>
            <wp:anchor distT="0" distB="0" distL="0" distR="0" simplePos="0" relativeHeight="251659264" behindDoc="1" locked="0" layoutInCell="1" allowOverlap="1">
              <wp:simplePos x="0" y="0"/>
              <wp:positionH relativeFrom="page">
                <wp:posOffset>3474846</wp:posOffset>
              </wp:positionH>
              <wp:positionV relativeFrom="page">
                <wp:posOffset>9614920</wp:posOffset>
              </wp:positionV>
              <wp:extent cx="1012190" cy="1752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2190" cy="175260"/>
                      </a:xfrm>
                      <a:prstGeom prst="rect">
                        <a:avLst/>
                      </a:prstGeom>
                    </wps:spPr>
                    <wps:txbx>
                      <w:txbxContent>
                        <w:p w:rsidR="00D137EA" w:rsidRDefault="00D137EA" w:rsidP="00C471B1">
                          <w:pPr>
                            <w:spacing w:before="14"/>
                            <w:rPr>
                              <w:rFonts w:ascii="Arial MT"/>
                              <w:sz w:val="21"/>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273.6pt;margin-top:757.1pt;width:79.7pt;height:13.8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" filled="f" stroked="f">
              <v:path arrowok="t"/>
              <v:textbox inset="0,0,0,0">
                <w:txbxContent>
                  <w:p w:rsidR="00D137EA" w:rsidRDefault="00D137EA" w:rsidP="00C471B1">
                    <w:pPr>
                      <w:spacing w:before="14"/>
                      <w:rPr>
                        <w:rFonts w:ascii="Arial MT"/>
                        <w:sz w:val="21"/>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B3C" w:rsidRDefault="007B3B3C">
      <w:r>
        <w:separator/>
      </w:r>
    </w:p>
  </w:footnote>
  <w:footnote w:type="continuationSeparator" w:id="0">
    <w:p w:rsidR="007B3B3C" w:rsidRDefault="007B3B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7EA" w:rsidRDefault="00D137E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C1A92"/>
    <w:multiLevelType w:val="hybridMultilevel"/>
    <w:tmpl w:val="F3269E1E"/>
    <w:lvl w:ilvl="0" w:tplc="7F7C1910">
      <w:start w:val="1"/>
      <w:numFmt w:val="lowerRoman"/>
      <w:lvlText w:val="%1."/>
      <w:lvlJc w:val="left"/>
      <w:pPr>
        <w:ind w:left="743" w:hanging="476"/>
        <w:jc w:val="right"/>
      </w:pPr>
      <w:rPr>
        <w:rFonts w:ascii="Cambria" w:eastAsia="Cambria" w:hAnsi="Cambria" w:cs="Cambria" w:hint="default"/>
        <w:b w:val="0"/>
        <w:bCs w:val="0"/>
        <w:i w:val="0"/>
        <w:iCs w:val="0"/>
        <w:spacing w:val="0"/>
        <w:w w:val="100"/>
        <w:sz w:val="24"/>
        <w:szCs w:val="24"/>
        <w:lang w:val="en-US" w:eastAsia="en-US" w:bidi="ar-SA"/>
      </w:rPr>
    </w:lvl>
    <w:lvl w:ilvl="1" w:tplc="BC163536">
      <w:numFmt w:val="bullet"/>
      <w:lvlText w:val="•"/>
      <w:lvlJc w:val="left"/>
      <w:pPr>
        <w:ind w:left="1573" w:hanging="476"/>
      </w:pPr>
      <w:rPr>
        <w:rFonts w:hint="default"/>
        <w:lang w:val="en-US" w:eastAsia="en-US" w:bidi="ar-SA"/>
      </w:rPr>
    </w:lvl>
    <w:lvl w:ilvl="2" w:tplc="E49E48BE">
      <w:numFmt w:val="bullet"/>
      <w:lvlText w:val="•"/>
      <w:lvlJc w:val="left"/>
      <w:pPr>
        <w:ind w:left="2406" w:hanging="476"/>
      </w:pPr>
      <w:rPr>
        <w:rFonts w:hint="default"/>
        <w:lang w:val="en-US" w:eastAsia="en-US" w:bidi="ar-SA"/>
      </w:rPr>
    </w:lvl>
    <w:lvl w:ilvl="3" w:tplc="12BC1FA4">
      <w:numFmt w:val="bullet"/>
      <w:lvlText w:val="•"/>
      <w:lvlJc w:val="left"/>
      <w:pPr>
        <w:ind w:left="3239" w:hanging="476"/>
      </w:pPr>
      <w:rPr>
        <w:rFonts w:hint="default"/>
        <w:lang w:val="en-US" w:eastAsia="en-US" w:bidi="ar-SA"/>
      </w:rPr>
    </w:lvl>
    <w:lvl w:ilvl="4" w:tplc="3BEC45B6">
      <w:numFmt w:val="bullet"/>
      <w:lvlText w:val="•"/>
      <w:lvlJc w:val="left"/>
      <w:pPr>
        <w:ind w:left="4072" w:hanging="476"/>
      </w:pPr>
      <w:rPr>
        <w:rFonts w:hint="default"/>
        <w:lang w:val="en-US" w:eastAsia="en-US" w:bidi="ar-SA"/>
      </w:rPr>
    </w:lvl>
    <w:lvl w:ilvl="5" w:tplc="EE3C32DE">
      <w:numFmt w:val="bullet"/>
      <w:lvlText w:val="•"/>
      <w:lvlJc w:val="left"/>
      <w:pPr>
        <w:ind w:left="4906" w:hanging="476"/>
      </w:pPr>
      <w:rPr>
        <w:rFonts w:hint="default"/>
        <w:lang w:val="en-US" w:eastAsia="en-US" w:bidi="ar-SA"/>
      </w:rPr>
    </w:lvl>
    <w:lvl w:ilvl="6" w:tplc="FACE3F5E">
      <w:numFmt w:val="bullet"/>
      <w:lvlText w:val="•"/>
      <w:lvlJc w:val="left"/>
      <w:pPr>
        <w:ind w:left="5739" w:hanging="476"/>
      </w:pPr>
      <w:rPr>
        <w:rFonts w:hint="default"/>
        <w:lang w:val="en-US" w:eastAsia="en-US" w:bidi="ar-SA"/>
      </w:rPr>
    </w:lvl>
    <w:lvl w:ilvl="7" w:tplc="452048D6">
      <w:numFmt w:val="bullet"/>
      <w:lvlText w:val="•"/>
      <w:lvlJc w:val="left"/>
      <w:pPr>
        <w:ind w:left="6572" w:hanging="476"/>
      </w:pPr>
      <w:rPr>
        <w:rFonts w:hint="default"/>
        <w:lang w:val="en-US" w:eastAsia="en-US" w:bidi="ar-SA"/>
      </w:rPr>
    </w:lvl>
    <w:lvl w:ilvl="8" w:tplc="9E8A92A2">
      <w:numFmt w:val="bullet"/>
      <w:lvlText w:val="•"/>
      <w:lvlJc w:val="left"/>
      <w:pPr>
        <w:ind w:left="7405" w:hanging="476"/>
      </w:pPr>
      <w:rPr>
        <w:rFonts w:hint="default"/>
        <w:lang w:val="en-US" w:eastAsia="en-US" w:bidi="ar-SA"/>
      </w:rPr>
    </w:lvl>
  </w:abstractNum>
  <w:abstractNum w:abstractNumId="1" w15:restartNumberingAfterBreak="0">
    <w:nsid w:val="1D434FEE"/>
    <w:multiLevelType w:val="hybridMultilevel"/>
    <w:tmpl w:val="4B964082"/>
    <w:lvl w:ilvl="0" w:tplc="424229DA">
      <w:numFmt w:val="bullet"/>
      <w:lvlText w:val=""/>
      <w:lvlJc w:val="left"/>
      <w:pPr>
        <w:ind w:left="1014" w:hanging="452"/>
      </w:pPr>
      <w:rPr>
        <w:rFonts w:ascii="Symbol" w:eastAsia="Symbol" w:hAnsi="Symbol" w:cs="Symbol" w:hint="default"/>
        <w:b w:val="0"/>
        <w:bCs w:val="0"/>
        <w:i w:val="0"/>
        <w:iCs w:val="0"/>
        <w:spacing w:val="0"/>
        <w:w w:val="100"/>
        <w:sz w:val="24"/>
        <w:szCs w:val="24"/>
        <w:lang w:val="en-US" w:eastAsia="en-US" w:bidi="ar-SA"/>
      </w:rPr>
    </w:lvl>
    <w:lvl w:ilvl="1" w:tplc="DC5AF674">
      <w:numFmt w:val="bullet"/>
      <w:lvlText w:val="•"/>
      <w:lvlJc w:val="left"/>
      <w:pPr>
        <w:ind w:left="1825" w:hanging="452"/>
      </w:pPr>
      <w:rPr>
        <w:rFonts w:hint="default"/>
        <w:lang w:val="en-US" w:eastAsia="en-US" w:bidi="ar-SA"/>
      </w:rPr>
    </w:lvl>
    <w:lvl w:ilvl="2" w:tplc="754A2B0A">
      <w:numFmt w:val="bullet"/>
      <w:lvlText w:val="•"/>
      <w:lvlJc w:val="left"/>
      <w:pPr>
        <w:ind w:left="2630" w:hanging="452"/>
      </w:pPr>
      <w:rPr>
        <w:rFonts w:hint="default"/>
        <w:lang w:val="en-US" w:eastAsia="en-US" w:bidi="ar-SA"/>
      </w:rPr>
    </w:lvl>
    <w:lvl w:ilvl="3" w:tplc="72302776">
      <w:numFmt w:val="bullet"/>
      <w:lvlText w:val="•"/>
      <w:lvlJc w:val="left"/>
      <w:pPr>
        <w:ind w:left="3435" w:hanging="452"/>
      </w:pPr>
      <w:rPr>
        <w:rFonts w:hint="default"/>
        <w:lang w:val="en-US" w:eastAsia="en-US" w:bidi="ar-SA"/>
      </w:rPr>
    </w:lvl>
    <w:lvl w:ilvl="4" w:tplc="4D8A2884">
      <w:numFmt w:val="bullet"/>
      <w:lvlText w:val="•"/>
      <w:lvlJc w:val="left"/>
      <w:pPr>
        <w:ind w:left="4240" w:hanging="452"/>
      </w:pPr>
      <w:rPr>
        <w:rFonts w:hint="default"/>
        <w:lang w:val="en-US" w:eastAsia="en-US" w:bidi="ar-SA"/>
      </w:rPr>
    </w:lvl>
    <w:lvl w:ilvl="5" w:tplc="97541D40">
      <w:numFmt w:val="bullet"/>
      <w:lvlText w:val="•"/>
      <w:lvlJc w:val="left"/>
      <w:pPr>
        <w:ind w:left="5046" w:hanging="452"/>
      </w:pPr>
      <w:rPr>
        <w:rFonts w:hint="default"/>
        <w:lang w:val="en-US" w:eastAsia="en-US" w:bidi="ar-SA"/>
      </w:rPr>
    </w:lvl>
    <w:lvl w:ilvl="6" w:tplc="76425E62">
      <w:numFmt w:val="bullet"/>
      <w:lvlText w:val="•"/>
      <w:lvlJc w:val="left"/>
      <w:pPr>
        <w:ind w:left="5851" w:hanging="452"/>
      </w:pPr>
      <w:rPr>
        <w:rFonts w:hint="default"/>
        <w:lang w:val="en-US" w:eastAsia="en-US" w:bidi="ar-SA"/>
      </w:rPr>
    </w:lvl>
    <w:lvl w:ilvl="7" w:tplc="430EEFC0">
      <w:numFmt w:val="bullet"/>
      <w:lvlText w:val="•"/>
      <w:lvlJc w:val="left"/>
      <w:pPr>
        <w:ind w:left="6656" w:hanging="452"/>
      </w:pPr>
      <w:rPr>
        <w:rFonts w:hint="default"/>
        <w:lang w:val="en-US" w:eastAsia="en-US" w:bidi="ar-SA"/>
      </w:rPr>
    </w:lvl>
    <w:lvl w:ilvl="8" w:tplc="3ABA4B48">
      <w:numFmt w:val="bullet"/>
      <w:lvlText w:val="•"/>
      <w:lvlJc w:val="left"/>
      <w:pPr>
        <w:ind w:left="7461" w:hanging="452"/>
      </w:pPr>
      <w:rPr>
        <w:rFonts w:hint="default"/>
        <w:lang w:val="en-US" w:eastAsia="en-US" w:bidi="ar-SA"/>
      </w:rPr>
    </w:lvl>
  </w:abstractNum>
  <w:abstractNum w:abstractNumId="2" w15:restartNumberingAfterBreak="0">
    <w:nsid w:val="2D990F3B"/>
    <w:multiLevelType w:val="hybridMultilevel"/>
    <w:tmpl w:val="DCCE80EA"/>
    <w:lvl w:ilvl="0" w:tplc="0D0CCF72">
      <w:start w:val="1"/>
      <w:numFmt w:val="decimal"/>
      <w:lvlText w:val="%1."/>
      <w:lvlJc w:val="left"/>
      <w:pPr>
        <w:ind w:left="383" w:hanging="360"/>
      </w:pPr>
      <w:rPr>
        <w:rFonts w:ascii="Cambria" w:eastAsia="Cambria" w:hAnsi="Cambria" w:cs="Cambria" w:hint="default"/>
        <w:b/>
        <w:bCs/>
        <w:i w:val="0"/>
        <w:iCs w:val="0"/>
        <w:spacing w:val="-1"/>
        <w:w w:val="100"/>
        <w:sz w:val="24"/>
        <w:szCs w:val="24"/>
        <w:lang w:val="en-US" w:eastAsia="en-US" w:bidi="ar-SA"/>
      </w:rPr>
    </w:lvl>
    <w:lvl w:ilvl="1" w:tplc="E27C3CD4">
      <w:start w:val="1"/>
      <w:numFmt w:val="decimal"/>
      <w:lvlText w:val="%2)"/>
      <w:lvlJc w:val="left"/>
      <w:pPr>
        <w:ind w:left="743" w:hanging="360"/>
      </w:pPr>
      <w:rPr>
        <w:rFonts w:ascii="Cambria" w:eastAsia="Cambria" w:hAnsi="Cambria" w:cs="Cambria" w:hint="default"/>
        <w:b w:val="0"/>
        <w:bCs w:val="0"/>
        <w:i w:val="0"/>
        <w:iCs w:val="0"/>
        <w:spacing w:val="-1"/>
        <w:w w:val="100"/>
        <w:sz w:val="24"/>
        <w:szCs w:val="24"/>
        <w:lang w:val="en-US" w:eastAsia="en-US" w:bidi="ar-SA"/>
      </w:rPr>
    </w:lvl>
    <w:lvl w:ilvl="2" w:tplc="04D26F7C">
      <w:numFmt w:val="bullet"/>
      <w:lvlText w:val="•"/>
      <w:lvlJc w:val="left"/>
      <w:pPr>
        <w:ind w:left="1665" w:hanging="360"/>
      </w:pPr>
      <w:rPr>
        <w:rFonts w:hint="default"/>
        <w:lang w:val="en-US" w:eastAsia="en-US" w:bidi="ar-SA"/>
      </w:rPr>
    </w:lvl>
    <w:lvl w:ilvl="3" w:tplc="420407A2">
      <w:numFmt w:val="bullet"/>
      <w:lvlText w:val="•"/>
      <w:lvlJc w:val="left"/>
      <w:pPr>
        <w:ind w:left="2591" w:hanging="360"/>
      </w:pPr>
      <w:rPr>
        <w:rFonts w:hint="default"/>
        <w:lang w:val="en-US" w:eastAsia="en-US" w:bidi="ar-SA"/>
      </w:rPr>
    </w:lvl>
    <w:lvl w:ilvl="4" w:tplc="2F3684D8">
      <w:numFmt w:val="bullet"/>
      <w:lvlText w:val="•"/>
      <w:lvlJc w:val="left"/>
      <w:pPr>
        <w:ind w:left="3517" w:hanging="360"/>
      </w:pPr>
      <w:rPr>
        <w:rFonts w:hint="default"/>
        <w:lang w:val="en-US" w:eastAsia="en-US" w:bidi="ar-SA"/>
      </w:rPr>
    </w:lvl>
    <w:lvl w:ilvl="5" w:tplc="C5D64A8E">
      <w:numFmt w:val="bullet"/>
      <w:lvlText w:val="•"/>
      <w:lvlJc w:val="left"/>
      <w:pPr>
        <w:ind w:left="4443" w:hanging="360"/>
      </w:pPr>
      <w:rPr>
        <w:rFonts w:hint="default"/>
        <w:lang w:val="en-US" w:eastAsia="en-US" w:bidi="ar-SA"/>
      </w:rPr>
    </w:lvl>
    <w:lvl w:ilvl="6" w:tplc="937092CE">
      <w:numFmt w:val="bullet"/>
      <w:lvlText w:val="•"/>
      <w:lvlJc w:val="left"/>
      <w:pPr>
        <w:ind w:left="5369" w:hanging="360"/>
      </w:pPr>
      <w:rPr>
        <w:rFonts w:hint="default"/>
        <w:lang w:val="en-US" w:eastAsia="en-US" w:bidi="ar-SA"/>
      </w:rPr>
    </w:lvl>
    <w:lvl w:ilvl="7" w:tplc="7D769EA0">
      <w:numFmt w:val="bullet"/>
      <w:lvlText w:val="•"/>
      <w:lvlJc w:val="left"/>
      <w:pPr>
        <w:ind w:left="6294" w:hanging="360"/>
      </w:pPr>
      <w:rPr>
        <w:rFonts w:hint="default"/>
        <w:lang w:val="en-US" w:eastAsia="en-US" w:bidi="ar-SA"/>
      </w:rPr>
    </w:lvl>
    <w:lvl w:ilvl="8" w:tplc="FE408DDE">
      <w:numFmt w:val="bullet"/>
      <w:lvlText w:val="•"/>
      <w:lvlJc w:val="left"/>
      <w:pPr>
        <w:ind w:left="7220" w:hanging="360"/>
      </w:pPr>
      <w:rPr>
        <w:rFonts w:hint="default"/>
        <w:lang w:val="en-US" w:eastAsia="en-US" w:bidi="ar-SA"/>
      </w:rPr>
    </w:lvl>
  </w:abstractNum>
  <w:abstractNum w:abstractNumId="3" w15:restartNumberingAfterBreak="0">
    <w:nsid w:val="304E6510"/>
    <w:multiLevelType w:val="hybridMultilevel"/>
    <w:tmpl w:val="D3A2801E"/>
    <w:lvl w:ilvl="0" w:tplc="6F1E6706">
      <w:start w:val="1"/>
      <w:numFmt w:val="lowerRoman"/>
      <w:lvlText w:val="%1."/>
      <w:lvlJc w:val="left"/>
      <w:pPr>
        <w:ind w:left="743" w:hanging="476"/>
        <w:jc w:val="right"/>
      </w:pPr>
      <w:rPr>
        <w:rFonts w:ascii="Cambria" w:eastAsia="Cambria" w:hAnsi="Cambria" w:cs="Cambria" w:hint="default"/>
        <w:b w:val="0"/>
        <w:bCs w:val="0"/>
        <w:i w:val="0"/>
        <w:iCs w:val="0"/>
        <w:spacing w:val="0"/>
        <w:w w:val="100"/>
        <w:sz w:val="24"/>
        <w:szCs w:val="24"/>
        <w:lang w:val="en-US" w:eastAsia="en-US" w:bidi="ar-SA"/>
      </w:rPr>
    </w:lvl>
    <w:lvl w:ilvl="1" w:tplc="CDF0F268">
      <w:numFmt w:val="bullet"/>
      <w:lvlText w:val="•"/>
      <w:lvlJc w:val="left"/>
      <w:pPr>
        <w:ind w:left="1573" w:hanging="476"/>
      </w:pPr>
      <w:rPr>
        <w:rFonts w:hint="default"/>
        <w:lang w:val="en-US" w:eastAsia="en-US" w:bidi="ar-SA"/>
      </w:rPr>
    </w:lvl>
    <w:lvl w:ilvl="2" w:tplc="45A2DB2E">
      <w:numFmt w:val="bullet"/>
      <w:lvlText w:val="•"/>
      <w:lvlJc w:val="left"/>
      <w:pPr>
        <w:ind w:left="2406" w:hanging="476"/>
      </w:pPr>
      <w:rPr>
        <w:rFonts w:hint="default"/>
        <w:lang w:val="en-US" w:eastAsia="en-US" w:bidi="ar-SA"/>
      </w:rPr>
    </w:lvl>
    <w:lvl w:ilvl="3" w:tplc="04E64FB2">
      <w:numFmt w:val="bullet"/>
      <w:lvlText w:val="•"/>
      <w:lvlJc w:val="left"/>
      <w:pPr>
        <w:ind w:left="3239" w:hanging="476"/>
      </w:pPr>
      <w:rPr>
        <w:rFonts w:hint="default"/>
        <w:lang w:val="en-US" w:eastAsia="en-US" w:bidi="ar-SA"/>
      </w:rPr>
    </w:lvl>
    <w:lvl w:ilvl="4" w:tplc="AE9287C8">
      <w:numFmt w:val="bullet"/>
      <w:lvlText w:val="•"/>
      <w:lvlJc w:val="left"/>
      <w:pPr>
        <w:ind w:left="4072" w:hanging="476"/>
      </w:pPr>
      <w:rPr>
        <w:rFonts w:hint="default"/>
        <w:lang w:val="en-US" w:eastAsia="en-US" w:bidi="ar-SA"/>
      </w:rPr>
    </w:lvl>
    <w:lvl w:ilvl="5" w:tplc="846EF1CA">
      <w:numFmt w:val="bullet"/>
      <w:lvlText w:val="•"/>
      <w:lvlJc w:val="left"/>
      <w:pPr>
        <w:ind w:left="4906" w:hanging="476"/>
      </w:pPr>
      <w:rPr>
        <w:rFonts w:hint="default"/>
        <w:lang w:val="en-US" w:eastAsia="en-US" w:bidi="ar-SA"/>
      </w:rPr>
    </w:lvl>
    <w:lvl w:ilvl="6" w:tplc="6FBE691A">
      <w:numFmt w:val="bullet"/>
      <w:lvlText w:val="•"/>
      <w:lvlJc w:val="left"/>
      <w:pPr>
        <w:ind w:left="5739" w:hanging="476"/>
      </w:pPr>
      <w:rPr>
        <w:rFonts w:hint="default"/>
        <w:lang w:val="en-US" w:eastAsia="en-US" w:bidi="ar-SA"/>
      </w:rPr>
    </w:lvl>
    <w:lvl w:ilvl="7" w:tplc="925C63E6">
      <w:numFmt w:val="bullet"/>
      <w:lvlText w:val="•"/>
      <w:lvlJc w:val="left"/>
      <w:pPr>
        <w:ind w:left="6572" w:hanging="476"/>
      </w:pPr>
      <w:rPr>
        <w:rFonts w:hint="default"/>
        <w:lang w:val="en-US" w:eastAsia="en-US" w:bidi="ar-SA"/>
      </w:rPr>
    </w:lvl>
    <w:lvl w:ilvl="8" w:tplc="0AD4C384">
      <w:numFmt w:val="bullet"/>
      <w:lvlText w:val="•"/>
      <w:lvlJc w:val="left"/>
      <w:pPr>
        <w:ind w:left="7405" w:hanging="476"/>
      </w:pPr>
      <w:rPr>
        <w:rFonts w:hint="default"/>
        <w:lang w:val="en-US" w:eastAsia="en-US" w:bidi="ar-SA"/>
      </w:rPr>
    </w:lvl>
  </w:abstractNum>
  <w:abstractNum w:abstractNumId="4" w15:restartNumberingAfterBreak="0">
    <w:nsid w:val="43782076"/>
    <w:multiLevelType w:val="hybridMultilevel"/>
    <w:tmpl w:val="080AC170"/>
    <w:lvl w:ilvl="0" w:tplc="5BC4D440">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2FFC5D42">
      <w:numFmt w:val="bullet"/>
      <w:lvlText w:val="•"/>
      <w:lvlJc w:val="left"/>
      <w:pPr>
        <w:ind w:left="1573" w:hanging="360"/>
      </w:pPr>
      <w:rPr>
        <w:rFonts w:hint="default"/>
        <w:lang w:val="en-US" w:eastAsia="en-US" w:bidi="ar-SA"/>
      </w:rPr>
    </w:lvl>
    <w:lvl w:ilvl="2" w:tplc="05144212">
      <w:numFmt w:val="bullet"/>
      <w:lvlText w:val="•"/>
      <w:lvlJc w:val="left"/>
      <w:pPr>
        <w:ind w:left="2406" w:hanging="360"/>
      </w:pPr>
      <w:rPr>
        <w:rFonts w:hint="default"/>
        <w:lang w:val="en-US" w:eastAsia="en-US" w:bidi="ar-SA"/>
      </w:rPr>
    </w:lvl>
    <w:lvl w:ilvl="3" w:tplc="38081822">
      <w:numFmt w:val="bullet"/>
      <w:lvlText w:val="•"/>
      <w:lvlJc w:val="left"/>
      <w:pPr>
        <w:ind w:left="3239" w:hanging="360"/>
      </w:pPr>
      <w:rPr>
        <w:rFonts w:hint="default"/>
        <w:lang w:val="en-US" w:eastAsia="en-US" w:bidi="ar-SA"/>
      </w:rPr>
    </w:lvl>
    <w:lvl w:ilvl="4" w:tplc="3F24C434">
      <w:numFmt w:val="bullet"/>
      <w:lvlText w:val="•"/>
      <w:lvlJc w:val="left"/>
      <w:pPr>
        <w:ind w:left="4072" w:hanging="360"/>
      </w:pPr>
      <w:rPr>
        <w:rFonts w:hint="default"/>
        <w:lang w:val="en-US" w:eastAsia="en-US" w:bidi="ar-SA"/>
      </w:rPr>
    </w:lvl>
    <w:lvl w:ilvl="5" w:tplc="923EDAB8">
      <w:numFmt w:val="bullet"/>
      <w:lvlText w:val="•"/>
      <w:lvlJc w:val="left"/>
      <w:pPr>
        <w:ind w:left="4906" w:hanging="360"/>
      </w:pPr>
      <w:rPr>
        <w:rFonts w:hint="default"/>
        <w:lang w:val="en-US" w:eastAsia="en-US" w:bidi="ar-SA"/>
      </w:rPr>
    </w:lvl>
    <w:lvl w:ilvl="6" w:tplc="4DDED138">
      <w:numFmt w:val="bullet"/>
      <w:lvlText w:val="•"/>
      <w:lvlJc w:val="left"/>
      <w:pPr>
        <w:ind w:left="5739" w:hanging="360"/>
      </w:pPr>
      <w:rPr>
        <w:rFonts w:hint="default"/>
        <w:lang w:val="en-US" w:eastAsia="en-US" w:bidi="ar-SA"/>
      </w:rPr>
    </w:lvl>
    <w:lvl w:ilvl="7" w:tplc="EAE041C6">
      <w:numFmt w:val="bullet"/>
      <w:lvlText w:val="•"/>
      <w:lvlJc w:val="left"/>
      <w:pPr>
        <w:ind w:left="6572" w:hanging="360"/>
      </w:pPr>
      <w:rPr>
        <w:rFonts w:hint="default"/>
        <w:lang w:val="en-US" w:eastAsia="en-US" w:bidi="ar-SA"/>
      </w:rPr>
    </w:lvl>
    <w:lvl w:ilvl="8" w:tplc="BB94A92E">
      <w:numFmt w:val="bullet"/>
      <w:lvlText w:val="•"/>
      <w:lvlJc w:val="left"/>
      <w:pPr>
        <w:ind w:left="7405" w:hanging="360"/>
      </w:pPr>
      <w:rPr>
        <w:rFonts w:hint="default"/>
        <w:lang w:val="en-US" w:eastAsia="en-US" w:bidi="ar-SA"/>
      </w:rPr>
    </w:lvl>
  </w:abstractNum>
  <w:abstractNum w:abstractNumId="5" w15:restartNumberingAfterBreak="0">
    <w:nsid w:val="4B7C2AAB"/>
    <w:multiLevelType w:val="multilevel"/>
    <w:tmpl w:val="AC1AF2A8"/>
    <w:lvl w:ilvl="0">
      <w:start w:val="1"/>
      <w:numFmt w:val="decimal"/>
      <w:lvlText w:val="%1"/>
      <w:lvlJc w:val="left"/>
      <w:pPr>
        <w:ind w:left="815" w:hanging="432"/>
      </w:pPr>
      <w:rPr>
        <w:rFonts w:hint="default"/>
        <w:lang w:val="en-US" w:eastAsia="en-US" w:bidi="ar-SA"/>
      </w:rPr>
    </w:lvl>
    <w:lvl w:ilvl="1">
      <w:start w:val="1"/>
      <w:numFmt w:val="decimal"/>
      <w:lvlText w:val="%1.%2."/>
      <w:lvlJc w:val="left"/>
      <w:pPr>
        <w:ind w:left="815" w:hanging="432"/>
      </w:pPr>
      <w:rPr>
        <w:rFonts w:ascii="Cambria" w:eastAsia="Cambria" w:hAnsi="Cambria" w:cs="Cambria" w:hint="default"/>
        <w:b w:val="0"/>
        <w:bCs w:val="0"/>
        <w:i w:val="0"/>
        <w:iCs w:val="0"/>
        <w:spacing w:val="-1"/>
        <w:w w:val="100"/>
        <w:sz w:val="24"/>
        <w:szCs w:val="24"/>
        <w:lang w:val="en-US" w:eastAsia="en-US" w:bidi="ar-SA"/>
      </w:rPr>
    </w:lvl>
    <w:lvl w:ilvl="2">
      <w:numFmt w:val="bullet"/>
      <w:lvlText w:val=""/>
      <w:lvlJc w:val="left"/>
      <w:pPr>
        <w:ind w:left="1103"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871" w:hanging="360"/>
      </w:pPr>
      <w:rPr>
        <w:rFonts w:hint="default"/>
        <w:lang w:val="en-US" w:eastAsia="en-US" w:bidi="ar-SA"/>
      </w:rPr>
    </w:lvl>
    <w:lvl w:ilvl="4">
      <w:numFmt w:val="bullet"/>
      <w:lvlText w:val="•"/>
      <w:lvlJc w:val="left"/>
      <w:pPr>
        <w:ind w:left="3757" w:hanging="360"/>
      </w:pPr>
      <w:rPr>
        <w:rFonts w:hint="default"/>
        <w:lang w:val="en-US" w:eastAsia="en-US" w:bidi="ar-SA"/>
      </w:rPr>
    </w:lvl>
    <w:lvl w:ilvl="5">
      <w:numFmt w:val="bullet"/>
      <w:lvlText w:val="•"/>
      <w:lvlJc w:val="left"/>
      <w:pPr>
        <w:ind w:left="4643" w:hanging="360"/>
      </w:pPr>
      <w:rPr>
        <w:rFonts w:hint="default"/>
        <w:lang w:val="en-US" w:eastAsia="en-US" w:bidi="ar-SA"/>
      </w:rPr>
    </w:lvl>
    <w:lvl w:ilvl="6">
      <w:numFmt w:val="bullet"/>
      <w:lvlText w:val="•"/>
      <w:lvlJc w:val="left"/>
      <w:pPr>
        <w:ind w:left="5529" w:hanging="360"/>
      </w:pPr>
      <w:rPr>
        <w:rFonts w:hint="default"/>
        <w:lang w:val="en-US" w:eastAsia="en-US" w:bidi="ar-SA"/>
      </w:rPr>
    </w:lvl>
    <w:lvl w:ilvl="7">
      <w:numFmt w:val="bullet"/>
      <w:lvlText w:val="•"/>
      <w:lvlJc w:val="left"/>
      <w:pPr>
        <w:ind w:left="6414" w:hanging="360"/>
      </w:pPr>
      <w:rPr>
        <w:rFonts w:hint="default"/>
        <w:lang w:val="en-US" w:eastAsia="en-US" w:bidi="ar-SA"/>
      </w:rPr>
    </w:lvl>
    <w:lvl w:ilvl="8">
      <w:numFmt w:val="bullet"/>
      <w:lvlText w:val="•"/>
      <w:lvlJc w:val="left"/>
      <w:pPr>
        <w:ind w:left="7300" w:hanging="360"/>
      </w:pPr>
      <w:rPr>
        <w:rFonts w:hint="default"/>
        <w:lang w:val="en-US" w:eastAsia="en-US" w:bidi="ar-SA"/>
      </w:rPr>
    </w:lvl>
  </w:abstractNum>
  <w:abstractNum w:abstractNumId="6" w15:restartNumberingAfterBreak="0">
    <w:nsid w:val="77CF0860"/>
    <w:multiLevelType w:val="hybridMultilevel"/>
    <w:tmpl w:val="0E1A821C"/>
    <w:lvl w:ilvl="0" w:tplc="E4427760">
      <w:numFmt w:val="bullet"/>
      <w:lvlText w:val=""/>
      <w:lvlJc w:val="left"/>
      <w:pPr>
        <w:ind w:left="1103" w:hanging="360"/>
      </w:pPr>
      <w:rPr>
        <w:rFonts w:ascii="Symbol" w:eastAsia="Symbol" w:hAnsi="Symbol" w:cs="Symbol" w:hint="default"/>
        <w:b w:val="0"/>
        <w:bCs w:val="0"/>
        <w:i w:val="0"/>
        <w:iCs w:val="0"/>
        <w:spacing w:val="0"/>
        <w:w w:val="100"/>
        <w:sz w:val="24"/>
        <w:szCs w:val="24"/>
        <w:lang w:val="en-US" w:eastAsia="en-US" w:bidi="ar-SA"/>
      </w:rPr>
    </w:lvl>
    <w:lvl w:ilvl="1" w:tplc="220EFCC8">
      <w:numFmt w:val="bullet"/>
      <w:lvlText w:val="•"/>
      <w:lvlJc w:val="left"/>
      <w:pPr>
        <w:ind w:left="1897" w:hanging="360"/>
      </w:pPr>
      <w:rPr>
        <w:rFonts w:hint="default"/>
        <w:lang w:val="en-US" w:eastAsia="en-US" w:bidi="ar-SA"/>
      </w:rPr>
    </w:lvl>
    <w:lvl w:ilvl="2" w:tplc="11D8CB74">
      <w:numFmt w:val="bullet"/>
      <w:lvlText w:val="•"/>
      <w:lvlJc w:val="left"/>
      <w:pPr>
        <w:ind w:left="2694" w:hanging="360"/>
      </w:pPr>
      <w:rPr>
        <w:rFonts w:hint="default"/>
        <w:lang w:val="en-US" w:eastAsia="en-US" w:bidi="ar-SA"/>
      </w:rPr>
    </w:lvl>
    <w:lvl w:ilvl="3" w:tplc="C816723A">
      <w:numFmt w:val="bullet"/>
      <w:lvlText w:val="•"/>
      <w:lvlJc w:val="left"/>
      <w:pPr>
        <w:ind w:left="3491" w:hanging="360"/>
      </w:pPr>
      <w:rPr>
        <w:rFonts w:hint="default"/>
        <w:lang w:val="en-US" w:eastAsia="en-US" w:bidi="ar-SA"/>
      </w:rPr>
    </w:lvl>
    <w:lvl w:ilvl="4" w:tplc="7E56510A">
      <w:numFmt w:val="bullet"/>
      <w:lvlText w:val="•"/>
      <w:lvlJc w:val="left"/>
      <w:pPr>
        <w:ind w:left="4288" w:hanging="360"/>
      </w:pPr>
      <w:rPr>
        <w:rFonts w:hint="default"/>
        <w:lang w:val="en-US" w:eastAsia="en-US" w:bidi="ar-SA"/>
      </w:rPr>
    </w:lvl>
    <w:lvl w:ilvl="5" w:tplc="5888C87C">
      <w:numFmt w:val="bullet"/>
      <w:lvlText w:val="•"/>
      <w:lvlJc w:val="left"/>
      <w:pPr>
        <w:ind w:left="5086" w:hanging="360"/>
      </w:pPr>
      <w:rPr>
        <w:rFonts w:hint="default"/>
        <w:lang w:val="en-US" w:eastAsia="en-US" w:bidi="ar-SA"/>
      </w:rPr>
    </w:lvl>
    <w:lvl w:ilvl="6" w:tplc="E6644D52">
      <w:numFmt w:val="bullet"/>
      <w:lvlText w:val="•"/>
      <w:lvlJc w:val="left"/>
      <w:pPr>
        <w:ind w:left="5883" w:hanging="360"/>
      </w:pPr>
      <w:rPr>
        <w:rFonts w:hint="default"/>
        <w:lang w:val="en-US" w:eastAsia="en-US" w:bidi="ar-SA"/>
      </w:rPr>
    </w:lvl>
    <w:lvl w:ilvl="7" w:tplc="9874476C">
      <w:numFmt w:val="bullet"/>
      <w:lvlText w:val="•"/>
      <w:lvlJc w:val="left"/>
      <w:pPr>
        <w:ind w:left="6680" w:hanging="360"/>
      </w:pPr>
      <w:rPr>
        <w:rFonts w:hint="default"/>
        <w:lang w:val="en-US" w:eastAsia="en-US" w:bidi="ar-SA"/>
      </w:rPr>
    </w:lvl>
    <w:lvl w:ilvl="8" w:tplc="63064FD0">
      <w:numFmt w:val="bullet"/>
      <w:lvlText w:val="•"/>
      <w:lvlJc w:val="left"/>
      <w:pPr>
        <w:ind w:left="7477" w:hanging="360"/>
      </w:pPr>
      <w:rPr>
        <w:rFonts w:hint="default"/>
        <w:lang w:val="en-US" w:eastAsia="en-US" w:bidi="ar-SA"/>
      </w:rPr>
    </w:lvl>
  </w:abstractNum>
  <w:abstractNum w:abstractNumId="7" w15:restartNumberingAfterBreak="0">
    <w:nsid w:val="7B7B78C5"/>
    <w:multiLevelType w:val="hybridMultilevel"/>
    <w:tmpl w:val="EECE0B3C"/>
    <w:lvl w:ilvl="0" w:tplc="70981B08">
      <w:start w:val="1"/>
      <w:numFmt w:val="lowerRoman"/>
      <w:lvlText w:val="%1."/>
      <w:lvlJc w:val="left"/>
      <w:pPr>
        <w:ind w:left="743" w:hanging="476"/>
        <w:jc w:val="right"/>
      </w:pPr>
      <w:rPr>
        <w:rFonts w:ascii="Cambria" w:eastAsia="Cambria" w:hAnsi="Cambria" w:cs="Cambria" w:hint="default"/>
        <w:b w:val="0"/>
        <w:bCs w:val="0"/>
        <w:i w:val="0"/>
        <w:iCs w:val="0"/>
        <w:spacing w:val="0"/>
        <w:w w:val="100"/>
        <w:sz w:val="24"/>
        <w:szCs w:val="24"/>
        <w:lang w:val="en-US" w:eastAsia="en-US" w:bidi="ar-SA"/>
      </w:rPr>
    </w:lvl>
    <w:lvl w:ilvl="1" w:tplc="81A2C79A">
      <w:numFmt w:val="bullet"/>
      <w:lvlText w:val="•"/>
      <w:lvlJc w:val="left"/>
      <w:pPr>
        <w:ind w:left="1573" w:hanging="476"/>
      </w:pPr>
      <w:rPr>
        <w:rFonts w:hint="default"/>
        <w:lang w:val="en-US" w:eastAsia="en-US" w:bidi="ar-SA"/>
      </w:rPr>
    </w:lvl>
    <w:lvl w:ilvl="2" w:tplc="EAAECF0A">
      <w:numFmt w:val="bullet"/>
      <w:lvlText w:val="•"/>
      <w:lvlJc w:val="left"/>
      <w:pPr>
        <w:ind w:left="2406" w:hanging="476"/>
      </w:pPr>
      <w:rPr>
        <w:rFonts w:hint="default"/>
        <w:lang w:val="en-US" w:eastAsia="en-US" w:bidi="ar-SA"/>
      </w:rPr>
    </w:lvl>
    <w:lvl w:ilvl="3" w:tplc="5CF23BB8">
      <w:numFmt w:val="bullet"/>
      <w:lvlText w:val="•"/>
      <w:lvlJc w:val="left"/>
      <w:pPr>
        <w:ind w:left="3239" w:hanging="476"/>
      </w:pPr>
      <w:rPr>
        <w:rFonts w:hint="default"/>
        <w:lang w:val="en-US" w:eastAsia="en-US" w:bidi="ar-SA"/>
      </w:rPr>
    </w:lvl>
    <w:lvl w:ilvl="4" w:tplc="5EA6985A">
      <w:numFmt w:val="bullet"/>
      <w:lvlText w:val="•"/>
      <w:lvlJc w:val="left"/>
      <w:pPr>
        <w:ind w:left="4072" w:hanging="476"/>
      </w:pPr>
      <w:rPr>
        <w:rFonts w:hint="default"/>
        <w:lang w:val="en-US" w:eastAsia="en-US" w:bidi="ar-SA"/>
      </w:rPr>
    </w:lvl>
    <w:lvl w:ilvl="5" w:tplc="218C55A6">
      <w:numFmt w:val="bullet"/>
      <w:lvlText w:val="•"/>
      <w:lvlJc w:val="left"/>
      <w:pPr>
        <w:ind w:left="4906" w:hanging="476"/>
      </w:pPr>
      <w:rPr>
        <w:rFonts w:hint="default"/>
        <w:lang w:val="en-US" w:eastAsia="en-US" w:bidi="ar-SA"/>
      </w:rPr>
    </w:lvl>
    <w:lvl w:ilvl="6" w:tplc="1988F29E">
      <w:numFmt w:val="bullet"/>
      <w:lvlText w:val="•"/>
      <w:lvlJc w:val="left"/>
      <w:pPr>
        <w:ind w:left="5739" w:hanging="476"/>
      </w:pPr>
      <w:rPr>
        <w:rFonts w:hint="default"/>
        <w:lang w:val="en-US" w:eastAsia="en-US" w:bidi="ar-SA"/>
      </w:rPr>
    </w:lvl>
    <w:lvl w:ilvl="7" w:tplc="24D0978C">
      <w:numFmt w:val="bullet"/>
      <w:lvlText w:val="•"/>
      <w:lvlJc w:val="left"/>
      <w:pPr>
        <w:ind w:left="6572" w:hanging="476"/>
      </w:pPr>
      <w:rPr>
        <w:rFonts w:hint="default"/>
        <w:lang w:val="en-US" w:eastAsia="en-US" w:bidi="ar-SA"/>
      </w:rPr>
    </w:lvl>
    <w:lvl w:ilvl="8" w:tplc="6270C120">
      <w:numFmt w:val="bullet"/>
      <w:lvlText w:val="•"/>
      <w:lvlJc w:val="left"/>
      <w:pPr>
        <w:ind w:left="7405" w:hanging="476"/>
      </w:pPr>
      <w:rPr>
        <w:rFonts w:hint="default"/>
        <w:lang w:val="en-US" w:eastAsia="en-US" w:bidi="ar-SA"/>
      </w:rPr>
    </w:lvl>
  </w:abstractNum>
  <w:abstractNum w:abstractNumId="8" w15:restartNumberingAfterBreak="0">
    <w:nsid w:val="7E4E3D62"/>
    <w:multiLevelType w:val="hybridMultilevel"/>
    <w:tmpl w:val="12268FC6"/>
    <w:lvl w:ilvl="0" w:tplc="281627F6">
      <w:start w:val="1"/>
      <w:numFmt w:val="upperLetter"/>
      <w:lvlText w:val="%1."/>
      <w:lvlJc w:val="left"/>
      <w:pPr>
        <w:ind w:left="383" w:hanging="360"/>
      </w:pPr>
      <w:rPr>
        <w:rFonts w:ascii="Cambria" w:eastAsia="Cambria" w:hAnsi="Cambria" w:cs="Cambria" w:hint="default"/>
        <w:b w:val="0"/>
        <w:bCs w:val="0"/>
        <w:i w:val="0"/>
        <w:iCs w:val="0"/>
        <w:spacing w:val="-1"/>
        <w:w w:val="100"/>
        <w:sz w:val="24"/>
        <w:szCs w:val="24"/>
        <w:lang w:val="en-US" w:eastAsia="en-US" w:bidi="ar-SA"/>
      </w:rPr>
    </w:lvl>
    <w:lvl w:ilvl="1" w:tplc="95846F92">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2" w:tplc="A494366E">
      <w:numFmt w:val="bullet"/>
      <w:lvlText w:val="•"/>
      <w:lvlJc w:val="left"/>
      <w:pPr>
        <w:ind w:left="1665" w:hanging="360"/>
      </w:pPr>
      <w:rPr>
        <w:rFonts w:hint="default"/>
        <w:lang w:val="en-US" w:eastAsia="en-US" w:bidi="ar-SA"/>
      </w:rPr>
    </w:lvl>
    <w:lvl w:ilvl="3" w:tplc="77383BF8">
      <w:numFmt w:val="bullet"/>
      <w:lvlText w:val="•"/>
      <w:lvlJc w:val="left"/>
      <w:pPr>
        <w:ind w:left="2591" w:hanging="360"/>
      </w:pPr>
      <w:rPr>
        <w:rFonts w:hint="default"/>
        <w:lang w:val="en-US" w:eastAsia="en-US" w:bidi="ar-SA"/>
      </w:rPr>
    </w:lvl>
    <w:lvl w:ilvl="4" w:tplc="24F65358">
      <w:numFmt w:val="bullet"/>
      <w:lvlText w:val="•"/>
      <w:lvlJc w:val="left"/>
      <w:pPr>
        <w:ind w:left="3517" w:hanging="360"/>
      </w:pPr>
      <w:rPr>
        <w:rFonts w:hint="default"/>
        <w:lang w:val="en-US" w:eastAsia="en-US" w:bidi="ar-SA"/>
      </w:rPr>
    </w:lvl>
    <w:lvl w:ilvl="5" w:tplc="D20CD26E">
      <w:numFmt w:val="bullet"/>
      <w:lvlText w:val="•"/>
      <w:lvlJc w:val="left"/>
      <w:pPr>
        <w:ind w:left="4443" w:hanging="360"/>
      </w:pPr>
      <w:rPr>
        <w:rFonts w:hint="default"/>
        <w:lang w:val="en-US" w:eastAsia="en-US" w:bidi="ar-SA"/>
      </w:rPr>
    </w:lvl>
    <w:lvl w:ilvl="6" w:tplc="851CF5A8">
      <w:numFmt w:val="bullet"/>
      <w:lvlText w:val="•"/>
      <w:lvlJc w:val="left"/>
      <w:pPr>
        <w:ind w:left="5369" w:hanging="360"/>
      </w:pPr>
      <w:rPr>
        <w:rFonts w:hint="default"/>
        <w:lang w:val="en-US" w:eastAsia="en-US" w:bidi="ar-SA"/>
      </w:rPr>
    </w:lvl>
    <w:lvl w:ilvl="7" w:tplc="DE76D912">
      <w:numFmt w:val="bullet"/>
      <w:lvlText w:val="•"/>
      <w:lvlJc w:val="left"/>
      <w:pPr>
        <w:ind w:left="6294" w:hanging="360"/>
      </w:pPr>
      <w:rPr>
        <w:rFonts w:hint="default"/>
        <w:lang w:val="en-US" w:eastAsia="en-US" w:bidi="ar-SA"/>
      </w:rPr>
    </w:lvl>
    <w:lvl w:ilvl="8" w:tplc="41B40F04">
      <w:numFmt w:val="bullet"/>
      <w:lvlText w:val="•"/>
      <w:lvlJc w:val="left"/>
      <w:pPr>
        <w:ind w:left="7220" w:hanging="360"/>
      </w:pPr>
      <w:rPr>
        <w:rFonts w:hint="default"/>
        <w:lang w:val="en-US" w:eastAsia="en-US" w:bidi="ar-SA"/>
      </w:rPr>
    </w:lvl>
  </w:abstractNum>
  <w:num w:numId="1">
    <w:abstractNumId w:val="4"/>
  </w:num>
  <w:num w:numId="2">
    <w:abstractNumId w:val="6"/>
  </w:num>
  <w:num w:numId="3">
    <w:abstractNumId w:val="1"/>
  </w:num>
  <w:num w:numId="4">
    <w:abstractNumId w:val="5"/>
  </w:num>
  <w:num w:numId="5">
    <w:abstractNumId w:val="8"/>
  </w:num>
  <w:num w:numId="6">
    <w:abstractNumId w:val="3"/>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137EA"/>
    <w:rsid w:val="00024FB8"/>
    <w:rsid w:val="001B17D0"/>
    <w:rsid w:val="00252E2C"/>
    <w:rsid w:val="00276955"/>
    <w:rsid w:val="00367FEC"/>
    <w:rsid w:val="004964CE"/>
    <w:rsid w:val="00741ABC"/>
    <w:rsid w:val="007B3B3C"/>
    <w:rsid w:val="00961380"/>
    <w:rsid w:val="00A65BFF"/>
    <w:rsid w:val="00BA41B5"/>
    <w:rsid w:val="00C471B1"/>
    <w:rsid w:val="00C90262"/>
    <w:rsid w:val="00D137EA"/>
    <w:rsid w:val="00D313C8"/>
    <w:rsid w:val="00F73856"/>
    <w:rsid w:val="00F97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DD4DC"/>
  <w15:docId w15:val="{6AAE3379-5151-4C58-814B-E5E4B725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left="381" w:hanging="35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471B1"/>
    <w:pPr>
      <w:tabs>
        <w:tab w:val="center" w:pos="4680"/>
        <w:tab w:val="right" w:pos="9360"/>
      </w:tabs>
    </w:pPr>
  </w:style>
  <w:style w:type="character" w:customStyle="1" w:styleId="HeaderChar">
    <w:name w:val="Header Char"/>
    <w:basedOn w:val="DefaultParagraphFont"/>
    <w:link w:val="Header"/>
    <w:uiPriority w:val="99"/>
    <w:rsid w:val="00C471B1"/>
    <w:rPr>
      <w:rFonts w:ascii="Cambria" w:eastAsia="Cambria" w:hAnsi="Cambria" w:cs="Cambria"/>
    </w:rPr>
  </w:style>
  <w:style w:type="paragraph" w:styleId="Footer">
    <w:name w:val="footer"/>
    <w:basedOn w:val="Normal"/>
    <w:link w:val="FooterChar"/>
    <w:uiPriority w:val="99"/>
    <w:unhideWhenUsed/>
    <w:rsid w:val="00C471B1"/>
    <w:pPr>
      <w:tabs>
        <w:tab w:val="center" w:pos="4680"/>
        <w:tab w:val="right" w:pos="9360"/>
      </w:tabs>
    </w:pPr>
  </w:style>
  <w:style w:type="character" w:customStyle="1" w:styleId="FooterChar">
    <w:name w:val="Footer Char"/>
    <w:basedOn w:val="DefaultParagraphFont"/>
    <w:link w:val="Footer"/>
    <w:uiPriority w:val="99"/>
    <w:rsid w:val="00C471B1"/>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11</Pages>
  <Words>2916</Words>
  <Characters>16626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Pinky</cp:lastModifiedBy>
  <cp:revision>11</cp:revision>
  <dcterms:created xsi:type="dcterms:W3CDTF">2026-04-02T10:35:00Z</dcterms:created>
  <dcterms:modified xsi:type="dcterms:W3CDTF">2026-04-04T06:32:00Z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2017-03-31T00:00:00Z</vt:filetime>
  </property>
  <property fmtid="{D5CDD505-2E9C-101B-9397-08002B2CF9AE}" pid="3" name="Creator">
    <vt:lpwstr>Microsoft® Word 2010</vt:lpwstr>
  </property>
  <property fmtid="{D5CDD505-2E9C-101B-9397-08002B2CF9AE}" pid="4" name="LastSaved">
    <vt:filetime>2026-04-02T00:00:00Z</vt:filetime>
  </property>
  <property fmtid="{D5CDD505-2E9C-101B-9397-08002B2CF9AE}" pid="5" name="Producer">
    <vt:lpwstr>Microsoft® Word 2010</vt:lpwstr>
  </property>
</Properties>
</file>